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DCC3E" w14:textId="77777777" w:rsidR="00053655" w:rsidRDefault="00000000">
      <w:pPr>
        <w:pStyle w:val="Title"/>
        <w:pBdr>
          <w:top w:val="nil"/>
          <w:left w:val="nil"/>
          <w:bottom w:val="nil"/>
          <w:right w:val="nil"/>
          <w:between w:val="nil"/>
        </w:pBdr>
      </w:pPr>
      <w:bookmarkStart w:id="0" w:name="_aczyuw2yex2w" w:colFirst="0" w:colLast="0"/>
      <w:bookmarkEnd w:id="0"/>
      <w:r>
        <w:rPr>
          <w:b w:val="0"/>
          <w:color w:val="039BE5"/>
          <w:sz w:val="72"/>
          <w:szCs w:val="72"/>
        </w:rPr>
        <w:t>Shiftbase Template</w:t>
      </w:r>
      <w:r>
        <w:br/>
        <w:t>Panama Shift Compliance checklist</w:t>
      </w:r>
    </w:p>
    <w:p w14:paraId="1881271D" w14:textId="77777777" w:rsidR="00053655" w:rsidRDefault="00000000">
      <w:pPr>
        <w:pBdr>
          <w:top w:val="nil"/>
          <w:left w:val="nil"/>
          <w:bottom w:val="nil"/>
          <w:right w:val="nil"/>
          <w:between w:val="nil"/>
        </w:pBdr>
        <w:spacing w:after="3600" w:line="240" w:lineRule="auto"/>
        <w:rPr>
          <w:rFonts w:ascii="Proxima Nova" w:eastAsia="Proxima Nova" w:hAnsi="Proxima Nova" w:cs="Proxima Nova"/>
          <w:color w:val="666666"/>
          <w:sz w:val="20"/>
          <w:szCs w:val="20"/>
        </w:rPr>
      </w:pPr>
      <w:r>
        <w:rPr>
          <w:noProof/>
          <w:color w:val="666666"/>
          <w:sz w:val="20"/>
          <w:szCs w:val="20"/>
        </w:rPr>
        <w:drawing>
          <wp:anchor distT="114300" distB="114300" distL="114300" distR="114300" simplePos="0" relativeHeight="251658240" behindDoc="0" locked="0" layoutInCell="1" hidden="0" allowOverlap="1" wp14:anchorId="6C3E9083" wp14:editId="373AEB93">
            <wp:simplePos x="0" y="0"/>
            <wp:positionH relativeFrom="page">
              <wp:posOffset>914400</wp:posOffset>
            </wp:positionH>
            <wp:positionV relativeFrom="page">
              <wp:posOffset>4648200</wp:posOffset>
            </wp:positionV>
            <wp:extent cx="5943600" cy="39624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3962400"/>
                    </a:xfrm>
                    <a:prstGeom prst="rect">
                      <a:avLst/>
                    </a:prstGeom>
                    <a:ln/>
                  </pic:spPr>
                </pic:pic>
              </a:graphicData>
            </a:graphic>
          </wp:anchor>
        </w:drawing>
      </w:r>
      <w:r>
        <w:rPr>
          <w:rFonts w:ascii="Proxima Nova" w:eastAsia="Proxima Nova" w:hAnsi="Proxima Nova" w:cs="Proxima Nova"/>
          <w:noProof/>
          <w:color w:val="666666"/>
          <w:sz w:val="20"/>
          <w:szCs w:val="20"/>
        </w:rPr>
        <w:drawing>
          <wp:inline distT="114300" distB="114300" distL="114300" distR="114300" wp14:anchorId="6A6C3526" wp14:editId="543FEF56">
            <wp:extent cx="447675" cy="190500"/>
            <wp:effectExtent l="0" t="0" r="0" b="0"/>
            <wp:docPr id="8"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7"/>
                    <a:srcRect/>
                    <a:stretch>
                      <a:fillRect/>
                    </a:stretch>
                  </pic:blipFill>
                  <pic:spPr>
                    <a:xfrm>
                      <a:off x="0" y="0"/>
                      <a:ext cx="447675" cy="190500"/>
                    </a:xfrm>
                    <a:prstGeom prst="rect">
                      <a:avLst/>
                    </a:prstGeom>
                    <a:ln/>
                  </pic:spPr>
                </pic:pic>
              </a:graphicData>
            </a:graphic>
          </wp:inline>
        </w:drawing>
      </w:r>
    </w:p>
    <w:p w14:paraId="2DC64D0B" w14:textId="77777777" w:rsidR="00053655" w:rsidRDefault="00053655">
      <w:pPr>
        <w:pStyle w:val="Heading1"/>
      </w:pPr>
      <w:bookmarkStart w:id="1" w:name="_78fes1gbylh3" w:colFirst="0" w:colLast="0"/>
      <w:bookmarkEnd w:id="1"/>
    </w:p>
    <w:p w14:paraId="2B8659BE" w14:textId="77777777" w:rsidR="00053655" w:rsidRDefault="00053655">
      <w:pPr>
        <w:pStyle w:val="Heading1"/>
      </w:pPr>
      <w:bookmarkStart w:id="2" w:name="_nv4v9iwf0b4u" w:colFirst="0" w:colLast="0"/>
      <w:bookmarkEnd w:id="2"/>
    </w:p>
    <w:p w14:paraId="5C2D9115" w14:textId="77777777" w:rsidR="00053655" w:rsidRDefault="00000000">
      <w:pPr>
        <w:pStyle w:val="Heading1"/>
      </w:pPr>
      <w:bookmarkStart w:id="3" w:name="_uovefqz5bdv2" w:colFirst="0" w:colLast="0"/>
      <w:bookmarkEnd w:id="3"/>
      <w:r>
        <w:t>About this template</w:t>
      </w:r>
    </w:p>
    <w:p w14:paraId="5B23C245" w14:textId="77777777" w:rsidR="00053655" w:rsidRDefault="00000000">
      <w:pPr>
        <w:rPr>
          <w:rFonts w:ascii="Open Sans" w:eastAsia="Open Sans" w:hAnsi="Open Sans" w:cs="Open Sans"/>
          <w:sz w:val="26"/>
          <w:szCs w:val="26"/>
        </w:rPr>
      </w:pPr>
      <w:r>
        <w:rPr>
          <w:rFonts w:ascii="Open Sans" w:eastAsia="Open Sans" w:hAnsi="Open Sans" w:cs="Open Sans"/>
          <w:sz w:val="26"/>
          <w:szCs w:val="26"/>
        </w:rPr>
        <w:t>Use this checklist to make sure your Panama shift pattern meets legal and operational requirements under UK law. You can print it, check items off digitally, or turn it into an internal SOP.</w:t>
      </w:r>
    </w:p>
    <w:p w14:paraId="05E0C3A3" w14:textId="77777777" w:rsidR="00053655" w:rsidRDefault="00053655">
      <w:pPr>
        <w:rPr>
          <w:color w:val="1F1F1F"/>
          <w:sz w:val="24"/>
          <w:szCs w:val="24"/>
          <w:highlight w:val="white"/>
        </w:rPr>
      </w:pPr>
    </w:p>
    <w:p w14:paraId="1ABDED47" w14:textId="77777777" w:rsidR="00053655" w:rsidRDefault="00053655">
      <w:pPr>
        <w:rPr>
          <w:color w:val="1F1F1F"/>
          <w:sz w:val="24"/>
          <w:szCs w:val="24"/>
          <w:highlight w:val="white"/>
        </w:rPr>
      </w:pPr>
    </w:p>
    <w:p w14:paraId="034484F4" w14:textId="77777777" w:rsidR="00053655" w:rsidRDefault="00053655">
      <w:pPr>
        <w:rPr>
          <w:color w:val="1F1F1F"/>
          <w:sz w:val="24"/>
          <w:szCs w:val="24"/>
          <w:highlight w:val="white"/>
        </w:rPr>
      </w:pPr>
    </w:p>
    <w:p w14:paraId="76AD350B" w14:textId="77777777" w:rsidR="00053655" w:rsidRDefault="00053655">
      <w:pPr>
        <w:rPr>
          <w:color w:val="1F1F1F"/>
          <w:sz w:val="24"/>
          <w:szCs w:val="24"/>
          <w:highlight w:val="white"/>
        </w:rPr>
      </w:pPr>
    </w:p>
    <w:p w14:paraId="6DD8CDDF" w14:textId="77777777" w:rsidR="00053655" w:rsidRDefault="00053655">
      <w:pPr>
        <w:rPr>
          <w:color w:val="1F1F1F"/>
          <w:sz w:val="24"/>
          <w:szCs w:val="24"/>
          <w:highlight w:val="white"/>
        </w:rPr>
      </w:pPr>
    </w:p>
    <w:p w14:paraId="315EE3EA" w14:textId="77777777" w:rsidR="00053655" w:rsidRDefault="00053655">
      <w:pPr>
        <w:rPr>
          <w:color w:val="1F1F1F"/>
          <w:sz w:val="24"/>
          <w:szCs w:val="24"/>
          <w:highlight w:val="white"/>
        </w:rPr>
      </w:pPr>
    </w:p>
    <w:p w14:paraId="205A643F" w14:textId="77777777" w:rsidR="00053655" w:rsidRDefault="00053655">
      <w:pPr>
        <w:rPr>
          <w:color w:val="1F1F1F"/>
          <w:sz w:val="24"/>
          <w:szCs w:val="24"/>
          <w:highlight w:val="white"/>
        </w:rPr>
      </w:pPr>
    </w:p>
    <w:p w14:paraId="46C48F5E" w14:textId="77777777" w:rsidR="00053655" w:rsidRDefault="00053655">
      <w:pPr>
        <w:rPr>
          <w:color w:val="1F1F1F"/>
          <w:sz w:val="24"/>
          <w:szCs w:val="24"/>
          <w:highlight w:val="white"/>
        </w:rPr>
      </w:pPr>
    </w:p>
    <w:p w14:paraId="7DBCD1C0" w14:textId="77777777" w:rsidR="00053655" w:rsidRDefault="00053655">
      <w:pPr>
        <w:rPr>
          <w:color w:val="1F1F1F"/>
          <w:sz w:val="24"/>
          <w:szCs w:val="24"/>
          <w:highlight w:val="white"/>
        </w:rPr>
      </w:pPr>
    </w:p>
    <w:p w14:paraId="4FC7B354" w14:textId="77777777" w:rsidR="00053655" w:rsidRDefault="00053655">
      <w:pPr>
        <w:rPr>
          <w:color w:val="1F1F1F"/>
          <w:sz w:val="24"/>
          <w:szCs w:val="24"/>
          <w:highlight w:val="white"/>
        </w:rPr>
      </w:pPr>
    </w:p>
    <w:p w14:paraId="3B376BAB" w14:textId="77777777" w:rsidR="00053655" w:rsidRDefault="00053655">
      <w:pPr>
        <w:rPr>
          <w:color w:val="1F1F1F"/>
          <w:sz w:val="24"/>
          <w:szCs w:val="24"/>
          <w:highlight w:val="white"/>
        </w:rPr>
      </w:pPr>
    </w:p>
    <w:p w14:paraId="582A43E7" w14:textId="77777777" w:rsidR="00053655" w:rsidRDefault="00053655">
      <w:pPr>
        <w:rPr>
          <w:color w:val="1F1F1F"/>
          <w:sz w:val="24"/>
          <w:szCs w:val="24"/>
          <w:highlight w:val="white"/>
        </w:rPr>
      </w:pPr>
    </w:p>
    <w:p w14:paraId="687BEB61" w14:textId="77777777" w:rsidR="00053655" w:rsidRDefault="00053655">
      <w:pPr>
        <w:rPr>
          <w:color w:val="1F1F1F"/>
          <w:sz w:val="24"/>
          <w:szCs w:val="24"/>
          <w:highlight w:val="white"/>
        </w:rPr>
      </w:pPr>
    </w:p>
    <w:p w14:paraId="7501C8BE" w14:textId="77777777" w:rsidR="00053655" w:rsidRDefault="00053655">
      <w:pPr>
        <w:rPr>
          <w:color w:val="1F1F1F"/>
          <w:sz w:val="24"/>
          <w:szCs w:val="24"/>
          <w:highlight w:val="white"/>
        </w:rPr>
      </w:pPr>
    </w:p>
    <w:p w14:paraId="607F1F6D" w14:textId="77777777" w:rsidR="00053655" w:rsidRDefault="00000000">
      <w:pPr>
        <w:pStyle w:val="Heading2"/>
        <w:spacing w:line="276" w:lineRule="auto"/>
        <w:rPr>
          <w:rFonts w:ascii="Open Sans" w:eastAsia="Open Sans" w:hAnsi="Open Sans" w:cs="Open Sans"/>
          <w:b/>
          <w:color w:val="039BE5"/>
        </w:rPr>
      </w:pPr>
      <w:r>
        <w:rPr>
          <w:rFonts w:ascii="Open Sans" w:eastAsia="Open Sans" w:hAnsi="Open Sans" w:cs="Open Sans"/>
          <w:b/>
          <w:color w:val="039BE5"/>
        </w:rPr>
        <w:lastRenderedPageBreak/>
        <w:t>📋 1. Employee consultation</w:t>
      </w:r>
    </w:p>
    <w:p w14:paraId="07E582ED" w14:textId="77777777" w:rsidR="00053655" w:rsidRDefault="00053655"/>
    <w:p w14:paraId="0ADC67E9"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I’ve informed employees about the shift pattern change</w:t>
      </w:r>
    </w:p>
    <w:p w14:paraId="448B16C2"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Staff understand how the Panama schedule works</w:t>
      </w:r>
    </w:p>
    <w:p w14:paraId="26F4E466"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Feedback was collected before implementation</w:t>
      </w:r>
    </w:p>
    <w:p w14:paraId="1BEAE151"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Union reps or employee reps were consulted (if applicable)</w:t>
      </w:r>
    </w:p>
    <w:p w14:paraId="1CD2A61D"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Employees received a written copy of the new schedule</w:t>
      </w:r>
    </w:p>
    <w:p w14:paraId="583B572A" w14:textId="77777777" w:rsidR="00053655" w:rsidRDefault="00053655">
      <w:pPr>
        <w:spacing w:before="0" w:after="200" w:line="276" w:lineRule="auto"/>
        <w:ind w:left="360"/>
        <w:rPr>
          <w:rFonts w:ascii="Open Sans" w:eastAsia="Open Sans" w:hAnsi="Open Sans" w:cs="Open Sans"/>
          <w:sz w:val="24"/>
          <w:szCs w:val="24"/>
        </w:rPr>
      </w:pPr>
    </w:p>
    <w:p w14:paraId="778BBBAC" w14:textId="77777777" w:rsidR="00053655" w:rsidRDefault="00000000">
      <w:pPr>
        <w:pStyle w:val="Heading2"/>
        <w:spacing w:line="276" w:lineRule="auto"/>
        <w:rPr>
          <w:rFonts w:ascii="Open Sans" w:eastAsia="Open Sans" w:hAnsi="Open Sans" w:cs="Open Sans"/>
          <w:b/>
          <w:color w:val="039BE5"/>
        </w:rPr>
      </w:pPr>
      <w:r>
        <w:rPr>
          <w:rFonts w:ascii="Open Sans" w:eastAsia="Open Sans" w:hAnsi="Open Sans" w:cs="Open Sans"/>
          <w:b/>
          <w:color w:val="039BE5"/>
        </w:rPr>
        <w:t>📄 2. Contract and documentation</w:t>
      </w:r>
    </w:p>
    <w:p w14:paraId="46ABB862"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Employment contracts include a clause about shift work</w:t>
      </w:r>
    </w:p>
    <w:p w14:paraId="44CD6E07"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Hours, breaks, and rest periods are clearly defined</w:t>
      </w:r>
    </w:p>
    <w:p w14:paraId="1802E800"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Opt-out agreements for the 48-hour rule are signed and stored</w:t>
      </w:r>
    </w:p>
    <w:p w14:paraId="428AF93A"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Staff were informed about their right to opt in or out voluntarily</w:t>
      </w:r>
    </w:p>
    <w:p w14:paraId="68880CDF"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Policies (e.g. absence, leave, sickness) have been updated to match the new schedule</w:t>
      </w:r>
    </w:p>
    <w:p w14:paraId="4662A8F1" w14:textId="77777777" w:rsidR="00053655" w:rsidRDefault="00053655">
      <w:pPr>
        <w:spacing w:before="0" w:after="200" w:line="276" w:lineRule="auto"/>
        <w:ind w:left="360"/>
        <w:rPr>
          <w:rFonts w:ascii="Open Sans" w:eastAsia="Open Sans" w:hAnsi="Open Sans" w:cs="Open Sans"/>
          <w:sz w:val="24"/>
          <w:szCs w:val="24"/>
        </w:rPr>
      </w:pPr>
    </w:p>
    <w:p w14:paraId="51F80EE6" w14:textId="77777777" w:rsidR="00053655" w:rsidRDefault="00000000">
      <w:pPr>
        <w:pStyle w:val="Heading2"/>
        <w:spacing w:line="276" w:lineRule="auto"/>
        <w:rPr>
          <w:rFonts w:ascii="Open Sans" w:eastAsia="Open Sans" w:hAnsi="Open Sans" w:cs="Open Sans"/>
          <w:b/>
          <w:color w:val="039BE5"/>
        </w:rPr>
      </w:pPr>
      <w:r>
        <w:rPr>
          <w:rFonts w:ascii="Andika" w:eastAsia="Andika" w:hAnsi="Andika" w:cs="Andika"/>
          <w:b/>
          <w:color w:val="039BE5"/>
        </w:rPr>
        <w:t>⏱️ 3. Working hours and rest compliance</w:t>
      </w:r>
    </w:p>
    <w:p w14:paraId="3460763B"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Average working hours do not exceed 48 per week (unless opted out)</w:t>
      </w:r>
    </w:p>
    <w:p w14:paraId="73A485C1"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Employees receive at least 11 hours rest between shifts</w:t>
      </w:r>
    </w:p>
    <w:p w14:paraId="09AC3288"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Employees receive at least 24 hours off every 7 days (or 48 in 14 days)</w:t>
      </w:r>
    </w:p>
    <w:p w14:paraId="2E1B30CC"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A 20-minute break is scheduled during shifts longer than 6 hours</w:t>
      </w:r>
    </w:p>
    <w:p w14:paraId="642BCE16"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Night shift workers do not exceed 8 hours per 24-hour period (if applicable)</w:t>
      </w:r>
    </w:p>
    <w:p w14:paraId="7F8E02DF" w14:textId="77777777" w:rsidR="00053655" w:rsidRDefault="00053655">
      <w:pPr>
        <w:spacing w:before="0" w:after="200" w:line="276" w:lineRule="auto"/>
        <w:ind w:left="360"/>
        <w:rPr>
          <w:rFonts w:ascii="Open Sans" w:eastAsia="Open Sans" w:hAnsi="Open Sans" w:cs="Open Sans"/>
          <w:sz w:val="24"/>
          <w:szCs w:val="24"/>
        </w:rPr>
      </w:pPr>
    </w:p>
    <w:p w14:paraId="06111FE6" w14:textId="77777777" w:rsidR="00053655" w:rsidRDefault="00000000">
      <w:pPr>
        <w:pStyle w:val="Heading2"/>
        <w:spacing w:line="276" w:lineRule="auto"/>
        <w:rPr>
          <w:rFonts w:ascii="Open Sans" w:eastAsia="Open Sans" w:hAnsi="Open Sans" w:cs="Open Sans"/>
          <w:b/>
          <w:color w:val="039BE5"/>
        </w:rPr>
      </w:pPr>
      <w:r>
        <w:rPr>
          <w:rFonts w:ascii="Open Sans" w:eastAsia="Open Sans" w:hAnsi="Open Sans" w:cs="Open Sans"/>
          <w:b/>
          <w:color w:val="039BE5"/>
        </w:rPr>
        <w:lastRenderedPageBreak/>
        <w:t>🛡️ 4. Health and safety</w:t>
      </w:r>
    </w:p>
    <w:p w14:paraId="5A0169D5" w14:textId="77777777" w:rsidR="00053655" w:rsidRDefault="00053655"/>
    <w:p w14:paraId="034601D3"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Risk assessments for fatigue and long shifts have been completed</w:t>
      </w:r>
    </w:p>
    <w:p w14:paraId="2FC0AF47"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Fatigue management policies are in place (e.g. task rotation, break enforcement)</w:t>
      </w:r>
    </w:p>
    <w:p w14:paraId="0E111668"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Night workers are offered free health assessments</w:t>
      </w:r>
    </w:p>
    <w:p w14:paraId="40955592"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Employees know how to report health or wellbeing concerns</w:t>
      </w:r>
    </w:p>
    <w:p w14:paraId="3C0087F3"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Adjustments can be made for vulnerable or affected employees</w:t>
      </w:r>
    </w:p>
    <w:p w14:paraId="7B6C3ACF" w14:textId="77777777" w:rsidR="00053655" w:rsidRDefault="00000000">
      <w:pPr>
        <w:pStyle w:val="Heading2"/>
        <w:spacing w:line="276" w:lineRule="auto"/>
        <w:rPr>
          <w:rFonts w:ascii="Open Sans" w:eastAsia="Open Sans" w:hAnsi="Open Sans" w:cs="Open Sans"/>
          <w:b/>
          <w:color w:val="039BE5"/>
        </w:rPr>
      </w:pPr>
      <w:r>
        <w:rPr>
          <w:rFonts w:ascii="Open Sans" w:eastAsia="Open Sans" w:hAnsi="Open Sans" w:cs="Open Sans"/>
          <w:b/>
          <w:color w:val="039BE5"/>
        </w:rPr>
        <w:t>📈 5. Record-keeping and audits</w:t>
      </w:r>
    </w:p>
    <w:p w14:paraId="0219069F" w14:textId="77777777" w:rsidR="00053655" w:rsidRDefault="00053655"/>
    <w:p w14:paraId="151FB923"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Working time records are kept for at least 2 years</w:t>
      </w:r>
    </w:p>
    <w:p w14:paraId="7D0E301B"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Opt-out forms are stored and accessible</w:t>
      </w:r>
    </w:p>
    <w:p w14:paraId="24587C16"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Time tracking is automated or reviewed weekly</w:t>
      </w:r>
    </w:p>
    <w:p w14:paraId="719D30A1"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xml:space="preserve">☐ Any changes to the </w:t>
      </w:r>
      <w:proofErr w:type="spellStart"/>
      <w:r>
        <w:rPr>
          <w:rFonts w:ascii="Arial Unicode MS" w:eastAsia="Arial Unicode MS" w:hAnsi="Arial Unicode MS" w:cs="Arial Unicode MS"/>
          <w:sz w:val="24"/>
          <w:szCs w:val="24"/>
        </w:rPr>
        <w:t>rota</w:t>
      </w:r>
      <w:proofErr w:type="spellEnd"/>
      <w:r>
        <w:rPr>
          <w:rFonts w:ascii="Arial Unicode MS" w:eastAsia="Arial Unicode MS" w:hAnsi="Arial Unicode MS" w:cs="Arial Unicode MS"/>
          <w:sz w:val="24"/>
          <w:szCs w:val="24"/>
        </w:rPr>
        <w:t xml:space="preserve"> are documented and communicated</w:t>
      </w:r>
    </w:p>
    <w:p w14:paraId="365F8C1F"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xml:space="preserve">☐ We have a </w:t>
      </w:r>
      <w:proofErr w:type="spellStart"/>
      <w:r>
        <w:rPr>
          <w:rFonts w:ascii="Arial Unicode MS" w:eastAsia="Arial Unicode MS" w:hAnsi="Arial Unicode MS" w:cs="Arial Unicode MS"/>
          <w:sz w:val="24"/>
          <w:szCs w:val="24"/>
        </w:rPr>
        <w:t>rota</w:t>
      </w:r>
      <w:proofErr w:type="spellEnd"/>
      <w:r>
        <w:rPr>
          <w:rFonts w:ascii="Arial Unicode MS" w:eastAsia="Arial Unicode MS" w:hAnsi="Arial Unicode MS" w:cs="Arial Unicode MS"/>
          <w:sz w:val="24"/>
          <w:szCs w:val="24"/>
        </w:rPr>
        <w:t xml:space="preserve"> management system that ensures legal compliance</w:t>
      </w:r>
    </w:p>
    <w:p w14:paraId="0A8F4FDD" w14:textId="77777777" w:rsidR="00053655" w:rsidRDefault="00053655">
      <w:pPr>
        <w:spacing w:before="0" w:after="200" w:line="276" w:lineRule="auto"/>
        <w:ind w:left="360"/>
        <w:rPr>
          <w:rFonts w:ascii="Open Sans" w:eastAsia="Open Sans" w:hAnsi="Open Sans" w:cs="Open Sans"/>
          <w:sz w:val="24"/>
          <w:szCs w:val="24"/>
        </w:rPr>
      </w:pPr>
    </w:p>
    <w:p w14:paraId="36F79984" w14:textId="77777777" w:rsidR="00053655" w:rsidRDefault="00000000">
      <w:pPr>
        <w:pStyle w:val="Heading2"/>
        <w:spacing w:line="276" w:lineRule="auto"/>
        <w:rPr>
          <w:rFonts w:ascii="Open Sans" w:eastAsia="Open Sans" w:hAnsi="Open Sans" w:cs="Open Sans"/>
          <w:b/>
          <w:color w:val="039BE5"/>
        </w:rPr>
      </w:pPr>
      <w:r>
        <w:rPr>
          <w:rFonts w:ascii="Open Sans" w:eastAsia="Open Sans" w:hAnsi="Open Sans" w:cs="Open Sans"/>
          <w:b/>
          <w:color w:val="039BE5"/>
        </w:rPr>
        <w:t>🧠 6. Ongoing check-ins</w:t>
      </w:r>
    </w:p>
    <w:p w14:paraId="53C93AB0" w14:textId="77777777" w:rsidR="00053655" w:rsidRDefault="00053655"/>
    <w:p w14:paraId="69DD54B1"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Managers regularly check in with shift workers</w:t>
      </w:r>
    </w:p>
    <w:p w14:paraId="6B06F393" w14:textId="77777777" w:rsidR="00053655" w:rsidRDefault="00000000">
      <w:pPr>
        <w:spacing w:before="0" w:line="276" w:lineRule="auto"/>
        <w:ind w:left="360"/>
        <w:rPr>
          <w:rFonts w:ascii="Open Sans" w:eastAsia="Open Sans" w:hAnsi="Open Sans" w:cs="Open Sans"/>
          <w:sz w:val="24"/>
          <w:szCs w:val="24"/>
        </w:rPr>
      </w:pPr>
      <w:r>
        <w:rPr>
          <w:rFonts w:ascii="Cambria" w:eastAsia="Cambria" w:hAnsi="Cambria" w:cs="Cambria"/>
          <w:sz w:val="24"/>
          <w:szCs w:val="24"/>
        </w:rPr>
        <w:t>☐</w:t>
      </w:r>
      <w:r>
        <w:rPr>
          <w:rFonts w:ascii="Cambria" w:eastAsia="Cambria" w:hAnsi="Cambria" w:cs="Cambria"/>
          <w:sz w:val="22"/>
          <w:szCs w:val="22"/>
        </w:rPr>
        <w:t xml:space="preserve"> </w:t>
      </w:r>
      <w:r>
        <w:rPr>
          <w:rFonts w:ascii="Open Sans" w:eastAsia="Open Sans" w:hAnsi="Open Sans" w:cs="Open Sans"/>
          <w:sz w:val="24"/>
          <w:szCs w:val="24"/>
        </w:rPr>
        <w:t>Employee satisfaction and fatigue are reviewed at least quarterly</w:t>
      </w:r>
    </w:p>
    <w:p w14:paraId="04BB301D"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The shift pattern is reviewed annually for fairness and efficiency</w:t>
      </w:r>
    </w:p>
    <w:p w14:paraId="1C31769E" w14:textId="77777777" w:rsidR="00053655" w:rsidRDefault="00000000">
      <w:pPr>
        <w:spacing w:before="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New starters receive onboarding about shift expectations</w:t>
      </w:r>
    </w:p>
    <w:p w14:paraId="30A05A13" w14:textId="77777777" w:rsidR="00053655" w:rsidRDefault="00000000">
      <w:pPr>
        <w:spacing w:before="0" w:after="200" w:line="276" w:lineRule="auto"/>
        <w:ind w:left="360"/>
        <w:rPr>
          <w:rFonts w:ascii="Open Sans" w:eastAsia="Open Sans" w:hAnsi="Open Sans" w:cs="Open Sans"/>
          <w:sz w:val="24"/>
          <w:szCs w:val="24"/>
        </w:rPr>
      </w:pPr>
      <w:r>
        <w:rPr>
          <w:rFonts w:ascii="Arial Unicode MS" w:eastAsia="Arial Unicode MS" w:hAnsi="Arial Unicode MS" w:cs="Arial Unicode MS"/>
          <w:sz w:val="24"/>
          <w:szCs w:val="24"/>
        </w:rPr>
        <w:t xml:space="preserve">☐ We have a feedback loop in place for </w:t>
      </w:r>
      <w:proofErr w:type="spellStart"/>
      <w:r>
        <w:rPr>
          <w:rFonts w:ascii="Arial Unicode MS" w:eastAsia="Arial Unicode MS" w:hAnsi="Arial Unicode MS" w:cs="Arial Unicode MS"/>
          <w:sz w:val="24"/>
          <w:szCs w:val="24"/>
        </w:rPr>
        <w:t>rota</w:t>
      </w:r>
      <w:proofErr w:type="spellEnd"/>
      <w:r>
        <w:rPr>
          <w:rFonts w:ascii="Arial Unicode MS" w:eastAsia="Arial Unicode MS" w:hAnsi="Arial Unicode MS" w:cs="Arial Unicode MS"/>
          <w:sz w:val="24"/>
          <w:szCs w:val="24"/>
        </w:rPr>
        <w:t xml:space="preserve"> improvements</w:t>
      </w:r>
    </w:p>
    <w:p w14:paraId="12AC5A1B" w14:textId="77777777" w:rsidR="00053655" w:rsidRDefault="00053655">
      <w:pPr>
        <w:spacing w:before="0" w:line="276" w:lineRule="auto"/>
        <w:ind w:left="360"/>
        <w:rPr>
          <w:rFonts w:ascii="Open Sans" w:eastAsia="Open Sans" w:hAnsi="Open Sans" w:cs="Open Sans"/>
          <w:sz w:val="24"/>
          <w:szCs w:val="24"/>
        </w:rPr>
      </w:pPr>
    </w:p>
    <w:p w14:paraId="7909710E" w14:textId="77777777" w:rsidR="00053655" w:rsidRDefault="00053655">
      <w:pPr>
        <w:rPr>
          <w:sz w:val="20"/>
          <w:szCs w:val="20"/>
        </w:rPr>
      </w:pPr>
    </w:p>
    <w:p w14:paraId="3DA4EE06" w14:textId="77777777" w:rsidR="00053655" w:rsidRDefault="00053655">
      <w:pPr>
        <w:rPr>
          <w:rFonts w:ascii="Proxima Nova" w:eastAsia="Proxima Nova" w:hAnsi="Proxima Nova" w:cs="Proxima Nova"/>
        </w:rPr>
      </w:pPr>
    </w:p>
    <w:p w14:paraId="7B4C42D4" w14:textId="77777777" w:rsidR="00053655" w:rsidRDefault="00000000">
      <w:pPr>
        <w:pStyle w:val="Heading1"/>
      </w:pPr>
      <w:bookmarkStart w:id="4" w:name="_jn5z9ie5vf6v" w:colFirst="0" w:colLast="0"/>
      <w:bookmarkEnd w:id="4"/>
      <w:r>
        <w:t>Try Shiftbase 14 days for free</w:t>
      </w:r>
    </w:p>
    <w:p w14:paraId="37ACB960" w14:textId="77777777" w:rsidR="00053655"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0" distB="0" distL="0" distR="0" wp14:anchorId="33CD8BBD" wp14:editId="6F768ECD">
            <wp:extent cx="4842828" cy="1614466"/>
            <wp:effectExtent l="0" t="0" r="0" b="0"/>
            <wp:docPr id="2" name="image7.png" descr="Shiftbase text logo dark"/>
            <wp:cNvGraphicFramePr/>
            <a:graphic xmlns:a="http://schemas.openxmlformats.org/drawingml/2006/main">
              <a:graphicData uri="http://schemas.openxmlformats.org/drawingml/2006/picture">
                <pic:pic xmlns:pic="http://schemas.openxmlformats.org/drawingml/2006/picture">
                  <pic:nvPicPr>
                    <pic:cNvPr id="0" name="image7.png" descr="Shiftbase text logo dark"/>
                    <pic:cNvPicPr preferRelativeResize="0"/>
                  </pic:nvPicPr>
                  <pic:blipFill>
                    <a:blip r:embed="rId8"/>
                    <a:srcRect/>
                    <a:stretch>
                      <a:fillRect/>
                    </a:stretch>
                  </pic:blipFill>
                  <pic:spPr>
                    <a:xfrm>
                      <a:off x="0" y="0"/>
                      <a:ext cx="4842828" cy="1614466"/>
                    </a:xfrm>
                    <a:prstGeom prst="rect">
                      <a:avLst/>
                    </a:prstGeom>
                    <a:ln/>
                  </pic:spPr>
                </pic:pic>
              </a:graphicData>
            </a:graphic>
          </wp:inline>
        </w:drawing>
      </w:r>
    </w:p>
    <w:p w14:paraId="7850632D" w14:textId="77777777" w:rsidR="00053655" w:rsidRDefault="00000000">
      <w:pPr>
        <w:spacing w:before="0" w:after="160" w:line="259" w:lineRule="auto"/>
        <w:rPr>
          <w:rFonts w:ascii="Calibri" w:eastAsia="Calibri" w:hAnsi="Calibri" w:cs="Calibri"/>
          <w:b/>
          <w:color w:val="00B0F0"/>
          <w:sz w:val="28"/>
          <w:szCs w:val="28"/>
        </w:rPr>
      </w:pPr>
      <w:r>
        <w:rPr>
          <w:rFonts w:ascii="Calibri" w:eastAsia="Calibri" w:hAnsi="Calibri" w:cs="Calibri"/>
          <w:b/>
          <w:color w:val="00B0F0"/>
          <w:sz w:val="28"/>
          <w:szCs w:val="28"/>
        </w:rPr>
        <w:t>TRY SHIFTBASE FOR FREE AND WITHOUT OBLIGATION FOR 14 DAYS</w:t>
      </w:r>
    </w:p>
    <w:p w14:paraId="3EF9A43E" w14:textId="77777777" w:rsidR="00053655"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0A1EB1C6" w14:textId="77777777" w:rsidR="00053655"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114300" distB="114300" distL="114300" distR="114300" wp14:anchorId="325130B4" wp14:editId="6FC64852">
            <wp:extent cx="4926328" cy="2400006"/>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26328" cy="2400006"/>
                    </a:xfrm>
                    <a:prstGeom prst="rect">
                      <a:avLst/>
                    </a:prstGeom>
                    <a:ln/>
                  </pic:spPr>
                </pic:pic>
              </a:graphicData>
            </a:graphic>
          </wp:inline>
        </w:drawing>
      </w:r>
    </w:p>
    <w:p w14:paraId="5696A4D6" w14:textId="77777777" w:rsidR="00053655" w:rsidRDefault="00000000">
      <w:pPr>
        <w:spacing w:before="0" w:after="160" w:line="259" w:lineRule="auto"/>
        <w:jc w:val="center"/>
        <w:rPr>
          <w:rFonts w:ascii="Calibri" w:eastAsia="Calibri" w:hAnsi="Calibri" w:cs="Calibri"/>
          <w:sz w:val="60"/>
          <w:szCs w:val="60"/>
        </w:rPr>
      </w:pPr>
      <w:hyperlink r:id="rId10">
        <w:r>
          <w:rPr>
            <w:rFonts w:ascii="Calibri" w:eastAsia="Calibri" w:hAnsi="Calibri" w:cs="Calibri"/>
            <w:color w:val="00B0F0"/>
            <w:sz w:val="60"/>
            <w:szCs w:val="60"/>
            <w:u w:val="single"/>
          </w:rPr>
          <w:t>TRY IT NOW FOR FREE</w:t>
        </w:r>
      </w:hyperlink>
    </w:p>
    <w:sectPr w:rsidR="00053655">
      <w:headerReference w:type="default" r:id="rId11"/>
      <w:footerReference w:type="default" r:id="rId12"/>
      <w:headerReference w:type="first" r:id="rId13"/>
      <w:footerReference w:type="first" r:id="rId1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42979" w14:textId="77777777" w:rsidR="009720A1" w:rsidRDefault="009720A1">
      <w:pPr>
        <w:spacing w:before="0" w:line="240" w:lineRule="auto"/>
      </w:pPr>
      <w:r>
        <w:separator/>
      </w:r>
    </w:p>
  </w:endnote>
  <w:endnote w:type="continuationSeparator" w:id="0">
    <w:p w14:paraId="6FD07832" w14:textId="77777777" w:rsidR="009720A1" w:rsidRDefault="009720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192C23E-6FC8-F04B-A01B-0F334285458B}"/>
  </w:font>
  <w:font w:name="Trebuchet MS">
    <w:panose1 w:val="020B0603020202020204"/>
    <w:charset w:val="00"/>
    <w:family w:val="auto"/>
    <w:pitch w:val="default"/>
    <w:embedRegular r:id="rId2" w:fontKey="{EB2220D8-1373-BF4B-A8B2-692D1CC1A269}"/>
    <w:embedItalic r:id="rId3" w:fontKey="{F0CFC757-6F83-E647-88FC-31DC07CA6074}"/>
  </w:font>
  <w:font w:name="Times New Roman">
    <w:panose1 w:val="02020603050405020304"/>
    <w:charset w:val="00"/>
    <w:family w:val="roman"/>
    <w:pitch w:val="variable"/>
    <w:sig w:usb0="E0002EFF" w:usb1="C000785B" w:usb2="00000009" w:usb3="00000000" w:csb0="000001FF" w:csb1="00000000"/>
    <w:embedRegular r:id="rId4" w:fontKey="{F83A4CFD-AC56-4946-8140-B383FAC897F6}"/>
  </w:font>
  <w:font w:name="Proxima Nova">
    <w:charset w:val="00"/>
    <w:family w:val="auto"/>
    <w:pitch w:val="default"/>
    <w:embedRegular r:id="rId5" w:fontKey="{9612C40C-B47A-D445-8DDD-BBBF87815E7C}"/>
    <w:embedBold r:id="rId6" w:fontKey="{2FC07CF5-114F-8543-8A24-BC9557AB2DB3}"/>
  </w:font>
  <w:font w:name="Open Sans">
    <w:panose1 w:val="020B0606030504020204"/>
    <w:charset w:val="00"/>
    <w:family w:val="swiss"/>
    <w:pitch w:val="variable"/>
    <w:sig w:usb0="E00002EF" w:usb1="4000205B" w:usb2="00000028" w:usb3="00000000" w:csb0="0000019F" w:csb1="00000000"/>
    <w:embedRegular r:id="rId7" w:fontKey="{77F5B09A-5DA7-2A4C-800D-9612174EF85E}"/>
    <w:embedBold r:id="rId8" w:fontKey="{A1BEFB55-11AE-7A49-81E1-1011A32491C8}"/>
  </w:font>
  <w:font w:name="Arial Unicode MS">
    <w:panose1 w:val="020B0604020202020204"/>
    <w:charset w:val="80"/>
    <w:family w:val="swiss"/>
    <w:pitch w:val="variable"/>
    <w:sig w:usb0="F7FFAFFF" w:usb1="E9DFFFFF" w:usb2="0000003F" w:usb3="00000000" w:csb0="003F01FF" w:csb1="00000000"/>
    <w:embedRegular r:id="rId9" w:subsetted="1" w:fontKey="{DC71B13F-71B2-304A-A67E-58214B465E9A}"/>
  </w:font>
  <w:font w:name="Andika">
    <w:charset w:val="00"/>
    <w:family w:val="auto"/>
    <w:pitch w:val="default"/>
    <w:embedRegular r:id="rId10" w:fontKey="{CBFDEF6A-0DF8-D241-B91A-46286E0EF298}"/>
    <w:embedBold r:id="rId11" w:fontKey="{41534039-8E1E-754D-87C0-650A3125F4B6}"/>
  </w:font>
  <w:font w:name="Cambria">
    <w:panose1 w:val="02040503050406030204"/>
    <w:charset w:val="00"/>
    <w:family w:val="roman"/>
    <w:pitch w:val="variable"/>
    <w:sig w:usb0="E00002FF" w:usb1="400004FF" w:usb2="00000000" w:usb3="00000000" w:csb0="0000019F" w:csb1="00000000"/>
    <w:embedRegular r:id="rId12" w:fontKey="{1EA68E51-1509-7D47-B644-B251453A9DEF}"/>
  </w:font>
  <w:font w:name="Calibri">
    <w:panose1 w:val="020F0502020204030204"/>
    <w:charset w:val="00"/>
    <w:family w:val="swiss"/>
    <w:pitch w:val="variable"/>
    <w:sig w:usb0="E4002EFF" w:usb1="C200247B" w:usb2="00000009" w:usb3="00000000" w:csb0="000001FF" w:csb1="00000000"/>
    <w:embedRegular r:id="rId13" w:fontKey="{EA9EE4AD-E2B1-6F4E-AC5A-D22B967C5A14}"/>
    <w:embedBold r:id="rId14" w:fontKey="{DCD19241-E3FA-C944-96B7-2019BAEFE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25F3" w14:textId="77777777" w:rsidR="00053655" w:rsidRDefault="00000000">
    <w:r>
      <w:rPr>
        <w:rFonts w:ascii="Calibri" w:eastAsia="Calibri" w:hAnsi="Calibri" w:cs="Calibri"/>
      </w:rPr>
      <w:t xml:space="preserve">  Created by</w:t>
    </w:r>
    <w:r>
      <w:rPr>
        <w:noProof/>
      </w:rPr>
      <w:drawing>
        <wp:anchor distT="0" distB="0" distL="0" distR="0" simplePos="0" relativeHeight="251661312" behindDoc="0" locked="0" layoutInCell="1" hidden="0" allowOverlap="1" wp14:anchorId="6BE4FD62" wp14:editId="4AD97E47">
          <wp:simplePos x="0" y="0"/>
          <wp:positionH relativeFrom="column">
            <wp:posOffset>0</wp:posOffset>
          </wp:positionH>
          <wp:positionV relativeFrom="paragraph">
            <wp:posOffset>304800</wp:posOffset>
          </wp:positionV>
          <wp:extent cx="975281" cy="325133"/>
          <wp:effectExtent l="0" t="0" r="0" b="0"/>
          <wp:wrapNone/>
          <wp:docPr id="6"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2D3DCBAC" w14:textId="77777777" w:rsidR="00053655" w:rsidRDefault="00000000">
    <w:r>
      <w:rPr>
        <w:rFonts w:ascii="Calibri" w:eastAsia="Calibri" w:hAnsi="Calibri" w:cs="Calibri"/>
      </w:rPr>
      <w:br/>
    </w:r>
  </w:p>
  <w:p w14:paraId="36BB4AA5" w14:textId="77777777" w:rsidR="00053655" w:rsidRDefault="00000000">
    <w:pPr>
      <w:pBdr>
        <w:top w:val="nil"/>
        <w:left w:val="nil"/>
        <w:bottom w:val="nil"/>
        <w:right w:val="nil"/>
        <w:between w:val="nil"/>
      </w:pBdr>
      <w:jc w:val="right"/>
    </w:pPr>
    <w:r>
      <w:fldChar w:fldCharType="begin"/>
    </w:r>
    <w:r>
      <w:instrText>PAGE</w:instrText>
    </w:r>
    <w:r>
      <w:fldChar w:fldCharType="separate"/>
    </w:r>
    <w:r w:rsidR="002D27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549D" w14:textId="77777777" w:rsidR="00053655" w:rsidRDefault="00000000">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2336" behindDoc="0" locked="0" layoutInCell="1" hidden="0" allowOverlap="1" wp14:anchorId="4457A9BC" wp14:editId="72177074">
          <wp:simplePos x="0" y="0"/>
          <wp:positionH relativeFrom="column">
            <wp:posOffset>0</wp:posOffset>
          </wp:positionH>
          <wp:positionV relativeFrom="paragraph">
            <wp:posOffset>304800</wp:posOffset>
          </wp:positionV>
          <wp:extent cx="975281" cy="325133"/>
          <wp:effectExtent l="0" t="0" r="0" b="0"/>
          <wp:wrapNone/>
          <wp:docPr id="7"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71FE06AA" w14:textId="77777777" w:rsidR="00053655" w:rsidRDefault="00053655">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1F6BD" w14:textId="77777777" w:rsidR="009720A1" w:rsidRDefault="009720A1">
      <w:pPr>
        <w:spacing w:before="0" w:line="240" w:lineRule="auto"/>
      </w:pPr>
      <w:r>
        <w:separator/>
      </w:r>
    </w:p>
  </w:footnote>
  <w:footnote w:type="continuationSeparator" w:id="0">
    <w:p w14:paraId="328BEF8D" w14:textId="77777777" w:rsidR="009720A1" w:rsidRDefault="009720A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9DBB" w14:textId="77777777" w:rsidR="00053655" w:rsidRDefault="00000000">
    <w:pPr>
      <w:pBdr>
        <w:top w:val="nil"/>
        <w:left w:val="nil"/>
        <w:bottom w:val="nil"/>
        <w:right w:val="nil"/>
        <w:between w:val="nil"/>
      </w:pBdr>
      <w:spacing w:before="640"/>
      <w:rPr>
        <w:rFonts w:ascii="Proxima Nova" w:eastAsia="Proxima Nova" w:hAnsi="Proxima Nova" w:cs="Proxima Nova"/>
        <w:color w:val="666666"/>
        <w:sz w:val="20"/>
        <w:szCs w:val="20"/>
      </w:rPr>
    </w:pPr>
    <w:r>
      <w:rPr>
        <w:noProof/>
      </w:rPr>
      <w:drawing>
        <wp:anchor distT="0" distB="0" distL="0" distR="0" simplePos="0" relativeHeight="251658240" behindDoc="0" locked="0" layoutInCell="1" hidden="0" allowOverlap="1" wp14:anchorId="5F05DF4B" wp14:editId="7F541EE1">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59318763" wp14:editId="5C23BF26">
          <wp:simplePos x="0" y="0"/>
          <wp:positionH relativeFrom="column">
            <wp:posOffset>-919162</wp:posOffset>
          </wp:positionH>
          <wp:positionV relativeFrom="paragraph">
            <wp:posOffset>-66674</wp:posOffset>
          </wp:positionV>
          <wp:extent cx="7781925" cy="95250"/>
          <wp:effectExtent l="0" t="0" r="0" b="0"/>
          <wp:wrapTopAndBottom distT="0" distB="0"/>
          <wp:docPr id="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2947D897" w14:textId="77777777" w:rsidR="00053655" w:rsidRDefault="00000000">
    <w:pPr>
      <w:pBdr>
        <w:top w:val="nil"/>
        <w:left w:val="nil"/>
        <w:bottom w:val="nil"/>
        <w:right w:val="nil"/>
        <w:between w:val="nil"/>
      </w:pBdr>
      <w:rPr>
        <w:rFonts w:ascii="Proxima Nova" w:eastAsia="Proxima Nova" w:hAnsi="Proxima Nova" w:cs="Proxima Nova"/>
        <w:color w:val="666666"/>
        <w:sz w:val="20"/>
        <w:szCs w:val="20"/>
      </w:rPr>
    </w:pPr>
    <w:r>
      <w:rPr>
        <w:rFonts w:ascii="Proxima Nova" w:eastAsia="Proxima Nova" w:hAnsi="Proxima Nova" w:cs="Proxima Nova"/>
        <w:noProof/>
        <w:color w:val="666666"/>
        <w:sz w:val="20"/>
        <w:szCs w:val="20"/>
      </w:rPr>
      <w:drawing>
        <wp:inline distT="114300" distB="114300" distL="114300" distR="114300" wp14:anchorId="6268FB01" wp14:editId="70724C46">
          <wp:extent cx="447675" cy="57150"/>
          <wp:effectExtent l="0" t="0" r="0" b="0"/>
          <wp:docPr id="4" name="image3.png" descr="short line"/>
          <wp:cNvGraphicFramePr/>
          <a:graphic xmlns:a="http://schemas.openxmlformats.org/drawingml/2006/main">
            <a:graphicData uri="http://schemas.openxmlformats.org/drawingml/2006/picture">
              <pic:pic xmlns:pic="http://schemas.openxmlformats.org/drawingml/2006/picture">
                <pic:nvPicPr>
                  <pic:cNvPr id="0" name="image3.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8237" w14:textId="77777777" w:rsidR="00053655"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14CE565E" wp14:editId="4AD40F31">
          <wp:simplePos x="0" y="0"/>
          <wp:positionH relativeFrom="column">
            <wp:posOffset>-919162</wp:posOffset>
          </wp:positionH>
          <wp:positionV relativeFrom="paragraph">
            <wp:posOffset>-66674</wp:posOffset>
          </wp:positionV>
          <wp:extent cx="7781925" cy="95250"/>
          <wp:effectExtent l="0" t="0" r="0" b="0"/>
          <wp:wrapTopAndBottom distT="0" dist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655"/>
    <w:rsid w:val="00053655"/>
    <w:rsid w:val="001A4C80"/>
    <w:rsid w:val="002D27BB"/>
    <w:rsid w:val="009720A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67F4E0AA"/>
  <w15:docId w15:val="{ADF38DA4-A105-E74B-A9FF-C406577B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rFonts w:ascii="Proxima Nova" w:eastAsia="Proxima Nova" w:hAnsi="Proxima Nova" w:cs="Proxima Nova"/>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app.shiftbase.com/signup?plan=premium&amp;language=en&amp;signup_cta_source=hero-main&amp;signup_cta_url=https:%2F%2Fwww.shiftbase.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453</Words>
  <Characters>2588</Characters>
  <Application>Microsoft Office Word</Application>
  <DocSecurity>0</DocSecurity>
  <Lines>21</Lines>
  <Paragraphs>6</Paragraphs>
  <ScaleCrop>false</ScaleCrop>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2025-04-25T07:52:00Z</dcterms:created>
  <dcterms:modified xsi:type="dcterms:W3CDTF">2025-04-25T07:52:00Z</dcterms:modified>
</cp:coreProperties>
</file>