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490F75" w14:textId="77777777" w:rsidR="0076438C" w:rsidRDefault="00000000">
      <w:pPr>
        <w:pStyle w:val="Title"/>
        <w:pBdr>
          <w:top w:val="nil"/>
          <w:left w:val="nil"/>
          <w:bottom w:val="nil"/>
          <w:right w:val="nil"/>
          <w:between w:val="nil"/>
        </w:pBdr>
      </w:pPr>
      <w:bookmarkStart w:id="0" w:name="_aczyuw2yex2w" w:colFirst="0" w:colLast="0"/>
      <w:bookmarkEnd w:id="0"/>
      <w:r>
        <w:rPr>
          <w:b w:val="0"/>
          <w:color w:val="039BE5"/>
          <w:sz w:val="62"/>
          <w:szCs w:val="62"/>
        </w:rPr>
        <w:t>Shiftbase Template</w:t>
      </w:r>
      <w:r>
        <w:rPr>
          <w:sz w:val="86"/>
          <w:szCs w:val="86"/>
        </w:rPr>
        <w:br/>
      </w:r>
      <w:r>
        <w:t>Clock in and out Policy</w:t>
      </w:r>
    </w:p>
    <w:p w14:paraId="6DE2D2DE" w14:textId="77777777" w:rsidR="0076438C" w:rsidRDefault="00000000">
      <w:pPr>
        <w:pBdr>
          <w:top w:val="nil"/>
          <w:left w:val="nil"/>
          <w:bottom w:val="nil"/>
          <w:right w:val="nil"/>
          <w:between w:val="nil"/>
        </w:pBdr>
        <w:spacing w:after="3600" w:line="240" w:lineRule="auto"/>
        <w:rPr>
          <w:color w:val="666666"/>
          <w:sz w:val="32"/>
          <w:szCs w:val="32"/>
        </w:rPr>
      </w:pPr>
      <w:r>
        <w:rPr>
          <w:noProof/>
          <w:color w:val="666666"/>
          <w:sz w:val="32"/>
          <w:szCs w:val="32"/>
        </w:rPr>
        <w:drawing>
          <wp:anchor distT="114300" distB="114300" distL="114300" distR="114300" simplePos="0" relativeHeight="251658240" behindDoc="0" locked="0" layoutInCell="1" hidden="0" allowOverlap="1" wp14:anchorId="5709DD7F" wp14:editId="30832715">
            <wp:simplePos x="0" y="0"/>
            <wp:positionH relativeFrom="page">
              <wp:posOffset>914400</wp:posOffset>
            </wp:positionH>
            <wp:positionV relativeFrom="page">
              <wp:posOffset>4800600</wp:posOffset>
            </wp:positionV>
            <wp:extent cx="5943600" cy="3962400"/>
            <wp:effectExtent l="0" t="0" r="0" b="0"/>
            <wp:wrapNone/>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5943600" cy="3962400"/>
                    </a:xfrm>
                    <a:prstGeom prst="rect">
                      <a:avLst/>
                    </a:prstGeom>
                    <a:ln/>
                  </pic:spPr>
                </pic:pic>
              </a:graphicData>
            </a:graphic>
          </wp:anchor>
        </w:drawing>
      </w:r>
    </w:p>
    <w:p w14:paraId="31C086E9" w14:textId="77777777" w:rsidR="0076438C" w:rsidRDefault="0076438C">
      <w:pPr>
        <w:pStyle w:val="Heading1"/>
        <w:pBdr>
          <w:top w:val="nil"/>
          <w:left w:val="nil"/>
          <w:bottom w:val="nil"/>
          <w:right w:val="nil"/>
          <w:between w:val="nil"/>
        </w:pBdr>
      </w:pPr>
      <w:bookmarkStart w:id="1" w:name="_m8v31v82juht" w:colFirst="0" w:colLast="0"/>
      <w:bookmarkEnd w:id="1"/>
    </w:p>
    <w:p w14:paraId="420460A7" w14:textId="77777777" w:rsidR="0076438C" w:rsidRDefault="0076438C">
      <w:pPr>
        <w:pStyle w:val="Heading1"/>
        <w:pBdr>
          <w:top w:val="nil"/>
          <w:left w:val="nil"/>
          <w:bottom w:val="nil"/>
          <w:right w:val="nil"/>
          <w:between w:val="nil"/>
        </w:pBdr>
      </w:pPr>
      <w:bookmarkStart w:id="2" w:name="_73fimhemnmde" w:colFirst="0" w:colLast="0"/>
      <w:bookmarkEnd w:id="2"/>
    </w:p>
    <w:p w14:paraId="3CFCAF80" w14:textId="77777777" w:rsidR="0076438C" w:rsidRDefault="0076438C"/>
    <w:p w14:paraId="44E58A41" w14:textId="77777777" w:rsidR="0076438C" w:rsidRDefault="0076438C"/>
    <w:p w14:paraId="34F5C7C4" w14:textId="77777777" w:rsidR="0076438C" w:rsidRDefault="00000000">
      <w:pPr>
        <w:pStyle w:val="Heading1"/>
        <w:pBdr>
          <w:top w:val="nil"/>
          <w:left w:val="nil"/>
          <w:bottom w:val="nil"/>
          <w:right w:val="nil"/>
          <w:between w:val="nil"/>
        </w:pBdr>
      </w:pPr>
      <w:bookmarkStart w:id="3" w:name="_4lqp25cx7kth" w:colFirst="0" w:colLast="0"/>
      <w:bookmarkEnd w:id="3"/>
      <w:r>
        <w:lastRenderedPageBreak/>
        <w:t>About this template</w:t>
      </w:r>
    </w:p>
    <w:p w14:paraId="53FD701C" w14:textId="790C0F12" w:rsidR="0076438C" w:rsidRDefault="00000000">
      <w:pPr>
        <w:spacing w:before="0" w:after="200" w:line="276" w:lineRule="auto"/>
        <w:rPr>
          <w:rFonts w:ascii="Open Sans" w:eastAsia="Open Sans" w:hAnsi="Open Sans" w:cs="Open Sans"/>
          <w:color w:val="1F1F1F"/>
          <w:highlight w:val="white"/>
        </w:rPr>
      </w:pPr>
      <w:r>
        <w:rPr>
          <w:rFonts w:ascii="Open Sans" w:eastAsia="Open Sans" w:hAnsi="Open Sans" w:cs="Open Sans"/>
          <w:color w:val="1F1F1F"/>
          <w:highlight w:val="white"/>
        </w:rPr>
        <w:t xml:space="preserve">This Clocking </w:t>
      </w:r>
      <w:r w:rsidR="00274A0B">
        <w:rPr>
          <w:rFonts w:ascii="Open Sans" w:eastAsia="Open Sans" w:hAnsi="Open Sans" w:cs="Open Sans"/>
          <w:color w:val="1F1F1F"/>
          <w:highlight w:val="white"/>
        </w:rPr>
        <w:t>in</w:t>
      </w:r>
      <w:r>
        <w:rPr>
          <w:rFonts w:ascii="Open Sans" w:eastAsia="Open Sans" w:hAnsi="Open Sans" w:cs="Open Sans"/>
          <w:color w:val="1F1F1F"/>
          <w:highlight w:val="white"/>
        </w:rPr>
        <w:t xml:space="preserve"> and Out Policy Template is designed to help employers clearly define expectations around time tracking, attendance, and payroll accuracy. It covers key elements such as procedures for clocking in/out, handling breaks, managing overtime, and addressing violations. The goal is to promote fairness, prevent time theft, and ensure compliance with labour laws.</w:t>
      </w:r>
    </w:p>
    <w:p w14:paraId="3CC2CE12" w14:textId="77777777" w:rsidR="0076438C" w:rsidRDefault="00000000">
      <w:pPr>
        <w:spacing w:before="0" w:after="200" w:line="276" w:lineRule="auto"/>
        <w:rPr>
          <w:rFonts w:ascii="Open Sans" w:eastAsia="Open Sans" w:hAnsi="Open Sans" w:cs="Open Sans"/>
          <w:color w:val="1F1F1F"/>
          <w:highlight w:val="white"/>
        </w:rPr>
      </w:pPr>
      <w:r>
        <w:rPr>
          <w:rFonts w:ascii="Open Sans" w:eastAsia="Open Sans" w:hAnsi="Open Sans" w:cs="Open Sans"/>
          <w:color w:val="1F1F1F"/>
          <w:highlight w:val="white"/>
        </w:rPr>
        <w:t>How to use:</w:t>
      </w:r>
    </w:p>
    <w:p w14:paraId="18685199" w14:textId="77777777" w:rsidR="0076438C" w:rsidRDefault="00000000">
      <w:pPr>
        <w:numPr>
          <w:ilvl w:val="0"/>
          <w:numId w:val="2"/>
        </w:numPr>
        <w:spacing w:before="0" w:after="200" w:line="276" w:lineRule="auto"/>
        <w:rPr>
          <w:rFonts w:ascii="Open Sans" w:eastAsia="Open Sans" w:hAnsi="Open Sans" w:cs="Open Sans"/>
          <w:color w:val="1F1F1F"/>
          <w:highlight w:val="white"/>
        </w:rPr>
      </w:pPr>
      <w:r>
        <w:rPr>
          <w:rFonts w:ascii="Open Sans" w:eastAsia="Open Sans" w:hAnsi="Open Sans" w:cs="Open Sans"/>
          <w:b/>
          <w:color w:val="1F1F1F"/>
          <w:highlight w:val="white"/>
        </w:rPr>
        <w:t>Customise the placeholders:</w:t>
      </w:r>
      <w:r>
        <w:rPr>
          <w:rFonts w:ascii="Open Sans" w:eastAsia="Open Sans" w:hAnsi="Open Sans" w:cs="Open Sans"/>
          <w:color w:val="1F1F1F"/>
          <w:highlight w:val="white"/>
        </w:rPr>
        <w:t xml:space="preserve"> Replace brackets like [Insert Date], [X years], and [Your Country/Region] with your company's specific details.</w:t>
      </w:r>
    </w:p>
    <w:p w14:paraId="750F11E0" w14:textId="77777777" w:rsidR="0076438C" w:rsidRDefault="0076438C"/>
    <w:p w14:paraId="5E2DC086" w14:textId="77777777" w:rsidR="0076438C" w:rsidRDefault="00000000">
      <w:pPr>
        <w:numPr>
          <w:ilvl w:val="0"/>
          <w:numId w:val="2"/>
        </w:numPr>
        <w:spacing w:before="0" w:line="276" w:lineRule="auto"/>
        <w:rPr>
          <w:rFonts w:ascii="Open Sans" w:eastAsia="Open Sans" w:hAnsi="Open Sans" w:cs="Open Sans"/>
          <w:color w:val="1F1F1F"/>
          <w:highlight w:val="white"/>
        </w:rPr>
      </w:pPr>
      <w:r>
        <w:rPr>
          <w:rFonts w:ascii="Open Sans" w:eastAsia="Open Sans" w:hAnsi="Open Sans" w:cs="Open Sans"/>
          <w:b/>
          <w:color w:val="1F1F1F"/>
          <w:highlight w:val="white"/>
        </w:rPr>
        <w:t xml:space="preserve"> Tailor sections to your setup:</w:t>
      </w:r>
      <w:r>
        <w:rPr>
          <w:rFonts w:ascii="Open Sans" w:eastAsia="Open Sans" w:hAnsi="Open Sans" w:cs="Open Sans"/>
          <w:color w:val="1F1F1F"/>
          <w:highlight w:val="white"/>
        </w:rPr>
        <w:br/>
        <w:t xml:space="preserve">  </w:t>
      </w:r>
    </w:p>
    <w:p w14:paraId="1C3FC227" w14:textId="77777777" w:rsidR="0076438C" w:rsidRDefault="00000000">
      <w:pPr>
        <w:numPr>
          <w:ilvl w:val="0"/>
          <w:numId w:val="1"/>
        </w:numPr>
        <w:spacing w:before="0" w:line="276" w:lineRule="auto"/>
        <w:rPr>
          <w:rFonts w:ascii="Open Sans" w:eastAsia="Open Sans" w:hAnsi="Open Sans" w:cs="Open Sans"/>
          <w:color w:val="1F1F1F"/>
          <w:highlight w:val="white"/>
        </w:rPr>
      </w:pPr>
      <w:r>
        <w:rPr>
          <w:rFonts w:ascii="Open Sans" w:eastAsia="Open Sans" w:hAnsi="Open Sans" w:cs="Open Sans"/>
          <w:color w:val="1F1F1F"/>
          <w:highlight w:val="white"/>
        </w:rPr>
        <w:t>Choose the relevant time-tracking method (e.g. biometric, mobile app, physical time clock).</w:t>
      </w:r>
    </w:p>
    <w:p w14:paraId="5508141B" w14:textId="77777777" w:rsidR="0076438C" w:rsidRDefault="00000000">
      <w:pPr>
        <w:numPr>
          <w:ilvl w:val="0"/>
          <w:numId w:val="1"/>
        </w:numPr>
        <w:spacing w:before="0" w:line="276" w:lineRule="auto"/>
        <w:rPr>
          <w:rFonts w:ascii="Open Sans" w:eastAsia="Open Sans" w:hAnsi="Open Sans" w:cs="Open Sans"/>
          <w:color w:val="1F1F1F"/>
          <w:highlight w:val="white"/>
        </w:rPr>
      </w:pPr>
      <w:r>
        <w:rPr>
          <w:rFonts w:ascii="Open Sans" w:eastAsia="Open Sans" w:hAnsi="Open Sans" w:cs="Open Sans"/>
          <w:color w:val="1F1F1F"/>
          <w:highlight w:val="white"/>
        </w:rPr>
        <w:t>Adapt break and overtime rules based on your legal obligations and company policy.</w:t>
      </w:r>
    </w:p>
    <w:p w14:paraId="31F823A8" w14:textId="77777777" w:rsidR="0076438C" w:rsidRDefault="00000000">
      <w:pPr>
        <w:numPr>
          <w:ilvl w:val="0"/>
          <w:numId w:val="1"/>
        </w:numPr>
        <w:spacing w:before="0" w:after="200" w:line="276" w:lineRule="auto"/>
        <w:rPr>
          <w:rFonts w:ascii="Open Sans" w:eastAsia="Open Sans" w:hAnsi="Open Sans" w:cs="Open Sans"/>
          <w:color w:val="1F1F1F"/>
          <w:highlight w:val="white"/>
        </w:rPr>
      </w:pPr>
      <w:r>
        <w:rPr>
          <w:rFonts w:ascii="Open Sans" w:eastAsia="Open Sans" w:hAnsi="Open Sans" w:cs="Open Sans"/>
          <w:color w:val="1F1F1F"/>
          <w:highlight w:val="white"/>
        </w:rPr>
        <w:t>Adjust disciplinary actions to reflect your organisation’s approach.</w:t>
      </w:r>
    </w:p>
    <w:p w14:paraId="177CA153" w14:textId="77777777" w:rsidR="0076438C" w:rsidRDefault="0076438C"/>
    <w:p w14:paraId="2345B6F5" w14:textId="77777777" w:rsidR="0076438C" w:rsidRDefault="00000000">
      <w:pPr>
        <w:numPr>
          <w:ilvl w:val="0"/>
          <w:numId w:val="2"/>
        </w:numPr>
        <w:spacing w:before="0" w:after="200" w:line="276" w:lineRule="auto"/>
        <w:rPr>
          <w:rFonts w:ascii="Open Sans" w:eastAsia="Open Sans" w:hAnsi="Open Sans" w:cs="Open Sans"/>
          <w:color w:val="1F1F1F"/>
          <w:highlight w:val="white"/>
        </w:rPr>
      </w:pPr>
      <w:r>
        <w:rPr>
          <w:rFonts w:ascii="Open Sans" w:eastAsia="Open Sans" w:hAnsi="Open Sans" w:cs="Open Sans"/>
          <w:b/>
          <w:color w:val="1F1F1F"/>
          <w:highlight w:val="white"/>
        </w:rPr>
        <w:t>Involve your HR or legal team:</w:t>
      </w:r>
      <w:r>
        <w:rPr>
          <w:rFonts w:ascii="Open Sans" w:eastAsia="Open Sans" w:hAnsi="Open Sans" w:cs="Open Sans"/>
          <w:color w:val="1F1F1F"/>
          <w:highlight w:val="white"/>
        </w:rPr>
        <w:br/>
        <w:t>Before rolling it out, review the policy with your HR or legal advisor to ensure compliance with local labour laws and internal standards.</w:t>
      </w:r>
    </w:p>
    <w:p w14:paraId="4488AB9F" w14:textId="77777777" w:rsidR="0076438C" w:rsidRDefault="0076438C">
      <w:pPr>
        <w:spacing w:before="0" w:after="200" w:line="276" w:lineRule="auto"/>
        <w:ind w:left="720"/>
        <w:rPr>
          <w:rFonts w:ascii="Open Sans" w:eastAsia="Open Sans" w:hAnsi="Open Sans" w:cs="Open Sans"/>
          <w:color w:val="1F1F1F"/>
          <w:highlight w:val="white"/>
        </w:rPr>
      </w:pPr>
    </w:p>
    <w:p w14:paraId="4A2CCBB4" w14:textId="77777777" w:rsidR="0076438C" w:rsidRDefault="00000000">
      <w:pPr>
        <w:numPr>
          <w:ilvl w:val="0"/>
          <w:numId w:val="2"/>
        </w:numPr>
        <w:spacing w:before="0" w:after="200" w:line="276" w:lineRule="auto"/>
        <w:rPr>
          <w:rFonts w:ascii="Open Sans" w:eastAsia="Open Sans" w:hAnsi="Open Sans" w:cs="Open Sans"/>
          <w:color w:val="1F1F1F"/>
          <w:highlight w:val="white"/>
        </w:rPr>
      </w:pPr>
      <w:r>
        <w:rPr>
          <w:rFonts w:ascii="Open Sans" w:eastAsia="Open Sans" w:hAnsi="Open Sans" w:cs="Open Sans"/>
          <w:b/>
          <w:color w:val="1F1F1F"/>
          <w:highlight w:val="white"/>
        </w:rPr>
        <w:t xml:space="preserve">Communicate with employees: </w:t>
      </w:r>
      <w:r>
        <w:rPr>
          <w:rFonts w:ascii="Open Sans" w:eastAsia="Open Sans" w:hAnsi="Open Sans" w:cs="Open Sans"/>
          <w:color w:val="1F1F1F"/>
          <w:highlight w:val="white"/>
        </w:rPr>
        <w:t>Make sure every employee receives this policy—ideally as part of the employee handbook—and understands how it affects their daily work routine.</w:t>
      </w:r>
    </w:p>
    <w:p w14:paraId="338F832C" w14:textId="77777777" w:rsidR="0076438C" w:rsidRDefault="0076438C"/>
    <w:p w14:paraId="23A7ED1A" w14:textId="77777777" w:rsidR="0076438C" w:rsidRDefault="00000000">
      <w:pPr>
        <w:numPr>
          <w:ilvl w:val="0"/>
          <w:numId w:val="2"/>
        </w:numPr>
        <w:spacing w:before="0" w:after="200" w:line="276" w:lineRule="auto"/>
        <w:rPr>
          <w:rFonts w:ascii="Open Sans" w:eastAsia="Open Sans" w:hAnsi="Open Sans" w:cs="Open Sans"/>
          <w:color w:val="1F1F1F"/>
          <w:highlight w:val="white"/>
        </w:rPr>
      </w:pPr>
      <w:r>
        <w:rPr>
          <w:rFonts w:ascii="Open Sans" w:eastAsia="Open Sans" w:hAnsi="Open Sans" w:cs="Open Sans"/>
          <w:b/>
          <w:color w:val="1F1F1F"/>
          <w:highlight w:val="white"/>
        </w:rPr>
        <w:t>Keep it up to date:</w:t>
      </w:r>
      <w:r>
        <w:rPr>
          <w:rFonts w:ascii="Open Sans" w:eastAsia="Open Sans" w:hAnsi="Open Sans" w:cs="Open Sans"/>
          <w:color w:val="1F1F1F"/>
          <w:highlight w:val="white"/>
        </w:rPr>
        <w:t xml:space="preserve"> Review the policy regularly, especially after changes in legislation, technology, or company processes.</w:t>
      </w:r>
    </w:p>
    <w:p w14:paraId="7C3FC82C" w14:textId="77777777" w:rsidR="0076438C" w:rsidRDefault="0076438C">
      <w:pPr>
        <w:pBdr>
          <w:top w:val="nil"/>
          <w:left w:val="nil"/>
          <w:bottom w:val="nil"/>
          <w:right w:val="nil"/>
          <w:between w:val="nil"/>
        </w:pBdr>
        <w:rPr>
          <w:rFonts w:ascii="Arial" w:eastAsia="Arial" w:hAnsi="Arial" w:cs="Arial"/>
          <w:color w:val="1F1F1F"/>
          <w:sz w:val="24"/>
          <w:szCs w:val="24"/>
          <w:highlight w:val="white"/>
        </w:rPr>
      </w:pPr>
    </w:p>
    <w:p w14:paraId="35EF35FF" w14:textId="77777777" w:rsidR="0076438C" w:rsidRDefault="0076438C">
      <w:pPr>
        <w:pBdr>
          <w:top w:val="nil"/>
          <w:left w:val="nil"/>
          <w:bottom w:val="nil"/>
          <w:right w:val="nil"/>
          <w:between w:val="nil"/>
        </w:pBdr>
        <w:rPr>
          <w:rFonts w:ascii="Arial" w:eastAsia="Arial" w:hAnsi="Arial" w:cs="Arial"/>
          <w:color w:val="1F1F1F"/>
          <w:sz w:val="24"/>
          <w:szCs w:val="24"/>
          <w:highlight w:val="white"/>
        </w:rPr>
      </w:pPr>
    </w:p>
    <w:p w14:paraId="34F754C6" w14:textId="77777777" w:rsidR="0076438C" w:rsidRDefault="00000000">
      <w:pPr>
        <w:pStyle w:val="Heading1"/>
        <w:pBdr>
          <w:top w:val="nil"/>
          <w:left w:val="nil"/>
          <w:bottom w:val="nil"/>
          <w:right w:val="nil"/>
          <w:between w:val="nil"/>
        </w:pBdr>
      </w:pPr>
      <w:bookmarkStart w:id="4" w:name="_ovawxjoi07ia" w:colFirst="0" w:colLast="0"/>
      <w:bookmarkEnd w:id="4"/>
      <w:r>
        <w:lastRenderedPageBreak/>
        <w:t xml:space="preserve">Clock in an out Policy </w:t>
      </w:r>
    </w:p>
    <w:p w14:paraId="0F7C014E" w14:textId="77777777" w:rsidR="0076438C" w:rsidRDefault="00000000">
      <w:pPr>
        <w:pStyle w:val="Heading2"/>
        <w:keepNext w:val="0"/>
        <w:keepLines w:val="0"/>
        <w:spacing w:line="211" w:lineRule="auto"/>
        <w:rPr>
          <w:rFonts w:ascii="Open Sans" w:eastAsia="Open Sans" w:hAnsi="Open Sans" w:cs="Open Sans"/>
          <w:b/>
          <w:color w:val="000000"/>
          <w:sz w:val="26"/>
          <w:szCs w:val="26"/>
        </w:rPr>
      </w:pPr>
      <w:bookmarkStart w:id="5" w:name="_as2j4vts4m33" w:colFirst="0" w:colLast="0"/>
      <w:bookmarkEnd w:id="5"/>
      <w:r>
        <w:rPr>
          <w:rFonts w:ascii="Open Sans" w:eastAsia="Open Sans" w:hAnsi="Open Sans" w:cs="Open Sans"/>
          <w:b/>
          <w:color w:val="000000"/>
          <w:sz w:val="26"/>
          <w:szCs w:val="26"/>
        </w:rPr>
        <w:t>Effective Date</w:t>
      </w:r>
    </w:p>
    <w:p w14:paraId="234ACADB" w14:textId="77777777" w:rsidR="0076438C" w:rsidRDefault="00000000">
      <w:pPr>
        <w:spacing w:before="0" w:after="200" w:line="276" w:lineRule="auto"/>
        <w:rPr>
          <w:rFonts w:ascii="Open Sans" w:eastAsia="Open Sans" w:hAnsi="Open Sans" w:cs="Open Sans"/>
        </w:rPr>
      </w:pPr>
      <w:r>
        <w:rPr>
          <w:rFonts w:ascii="Open Sans" w:eastAsia="Open Sans" w:hAnsi="Open Sans" w:cs="Open Sans"/>
        </w:rPr>
        <w:t>[Insert Date]</w:t>
      </w:r>
    </w:p>
    <w:p w14:paraId="0754EBE9" w14:textId="77777777" w:rsidR="0076438C" w:rsidRDefault="00000000">
      <w:pPr>
        <w:pStyle w:val="Heading2"/>
        <w:keepNext w:val="0"/>
        <w:keepLines w:val="0"/>
        <w:spacing w:line="211" w:lineRule="auto"/>
        <w:rPr>
          <w:rFonts w:ascii="Open Sans" w:eastAsia="Open Sans" w:hAnsi="Open Sans" w:cs="Open Sans"/>
          <w:b/>
          <w:color w:val="000000"/>
          <w:sz w:val="26"/>
          <w:szCs w:val="26"/>
        </w:rPr>
      </w:pPr>
      <w:bookmarkStart w:id="6" w:name="_j5n2mpnukpi" w:colFirst="0" w:colLast="0"/>
      <w:bookmarkEnd w:id="6"/>
      <w:r>
        <w:rPr>
          <w:rFonts w:ascii="Open Sans" w:eastAsia="Open Sans" w:hAnsi="Open Sans" w:cs="Open Sans"/>
          <w:b/>
          <w:color w:val="000000"/>
          <w:sz w:val="26"/>
          <w:szCs w:val="26"/>
        </w:rPr>
        <w:t>Applies To</w:t>
      </w:r>
    </w:p>
    <w:p w14:paraId="5FEAED89" w14:textId="77777777" w:rsidR="0076438C" w:rsidRDefault="00000000">
      <w:pPr>
        <w:spacing w:before="0" w:after="200" w:line="276" w:lineRule="auto"/>
        <w:rPr>
          <w:rFonts w:ascii="Open Sans" w:eastAsia="Open Sans" w:hAnsi="Open Sans" w:cs="Open Sans"/>
        </w:rPr>
      </w:pPr>
      <w:r>
        <w:rPr>
          <w:rFonts w:ascii="Open Sans" w:eastAsia="Open Sans" w:hAnsi="Open Sans" w:cs="Open Sans"/>
        </w:rPr>
        <w:t>All employees, including hourly, salaried, full-time, part-time, and remote staff</w:t>
      </w:r>
    </w:p>
    <w:p w14:paraId="52A77AD5" w14:textId="77777777" w:rsidR="0076438C" w:rsidRDefault="00000000">
      <w:pPr>
        <w:pStyle w:val="Heading2"/>
        <w:keepNext w:val="0"/>
        <w:keepLines w:val="0"/>
        <w:spacing w:line="211" w:lineRule="auto"/>
        <w:rPr>
          <w:rFonts w:ascii="Open Sans" w:eastAsia="Open Sans" w:hAnsi="Open Sans" w:cs="Open Sans"/>
          <w:b/>
          <w:color w:val="000000"/>
          <w:sz w:val="30"/>
          <w:szCs w:val="30"/>
        </w:rPr>
      </w:pPr>
      <w:bookmarkStart w:id="7" w:name="_8jflir9y98xc" w:colFirst="0" w:colLast="0"/>
      <w:bookmarkEnd w:id="7"/>
      <w:r>
        <w:rPr>
          <w:rFonts w:ascii="Open Sans" w:eastAsia="Open Sans" w:hAnsi="Open Sans" w:cs="Open Sans"/>
          <w:b/>
          <w:color w:val="000000"/>
          <w:sz w:val="30"/>
          <w:szCs w:val="30"/>
        </w:rPr>
        <w:t>1. Purpose</w:t>
      </w:r>
    </w:p>
    <w:p w14:paraId="7E2023F4" w14:textId="77777777" w:rsidR="0076438C" w:rsidRDefault="00000000">
      <w:pPr>
        <w:spacing w:before="0" w:after="200" w:line="276" w:lineRule="auto"/>
        <w:rPr>
          <w:rFonts w:ascii="Open Sans" w:eastAsia="Open Sans" w:hAnsi="Open Sans" w:cs="Open Sans"/>
        </w:rPr>
      </w:pPr>
      <w:r>
        <w:rPr>
          <w:rFonts w:ascii="Open Sans" w:eastAsia="Open Sans" w:hAnsi="Open Sans" w:cs="Open Sans"/>
        </w:rPr>
        <w:t>The purpose of this policy is to establish clear time clock rules for recording employee hours worked. It ensures accurate payroll, compliance with labour laws, and consistency across all departments. The policy applies regardless of the employee's role or work location.</w:t>
      </w:r>
    </w:p>
    <w:p w14:paraId="32103B08" w14:textId="77777777" w:rsidR="0076438C" w:rsidRDefault="00000000">
      <w:pPr>
        <w:pStyle w:val="Heading2"/>
        <w:keepNext w:val="0"/>
        <w:keepLines w:val="0"/>
        <w:spacing w:line="211" w:lineRule="auto"/>
        <w:rPr>
          <w:rFonts w:ascii="Open Sans" w:eastAsia="Open Sans" w:hAnsi="Open Sans" w:cs="Open Sans"/>
          <w:b/>
          <w:color w:val="000000"/>
          <w:sz w:val="30"/>
          <w:szCs w:val="30"/>
        </w:rPr>
      </w:pPr>
      <w:bookmarkStart w:id="8" w:name="_cqu7tt6ltxrw" w:colFirst="0" w:colLast="0"/>
      <w:bookmarkEnd w:id="8"/>
      <w:r>
        <w:rPr>
          <w:rFonts w:ascii="Open Sans" w:eastAsia="Open Sans" w:hAnsi="Open Sans" w:cs="Open Sans"/>
          <w:b/>
          <w:color w:val="000000"/>
          <w:sz w:val="30"/>
          <w:szCs w:val="30"/>
        </w:rPr>
        <w:t>2. Definitions</w:t>
      </w:r>
    </w:p>
    <w:p w14:paraId="33B57142" w14:textId="77777777" w:rsidR="0076438C" w:rsidRDefault="00000000">
      <w:pPr>
        <w:spacing w:before="0" w:after="200" w:line="276" w:lineRule="auto"/>
        <w:rPr>
          <w:rFonts w:ascii="Open Sans" w:eastAsia="Open Sans" w:hAnsi="Open Sans" w:cs="Open Sans"/>
        </w:rPr>
      </w:pPr>
      <w:r>
        <w:rPr>
          <w:rFonts w:ascii="Open Sans" w:eastAsia="Open Sans" w:hAnsi="Open Sans" w:cs="Open Sans"/>
        </w:rPr>
        <w:t xml:space="preserve">- </w:t>
      </w:r>
      <w:r>
        <w:rPr>
          <w:rFonts w:ascii="Open Sans" w:eastAsia="Open Sans" w:hAnsi="Open Sans" w:cs="Open Sans"/>
          <w:b/>
        </w:rPr>
        <w:t xml:space="preserve">Clocking in/out: </w:t>
      </w:r>
      <w:r>
        <w:rPr>
          <w:rFonts w:ascii="Open Sans" w:eastAsia="Open Sans" w:hAnsi="Open Sans" w:cs="Open Sans"/>
        </w:rPr>
        <w:t>The act of recording the beginning and end of a work shift.</w:t>
      </w:r>
      <w:r>
        <w:rPr>
          <w:rFonts w:ascii="Open Sans" w:eastAsia="Open Sans" w:hAnsi="Open Sans" w:cs="Open Sans"/>
        </w:rPr>
        <w:br/>
        <w:t xml:space="preserve">- </w:t>
      </w:r>
      <w:r>
        <w:rPr>
          <w:rFonts w:ascii="Open Sans" w:eastAsia="Open Sans" w:hAnsi="Open Sans" w:cs="Open Sans"/>
          <w:b/>
        </w:rPr>
        <w:t>Time clock system:</w:t>
      </w:r>
      <w:r>
        <w:rPr>
          <w:rFonts w:ascii="Open Sans" w:eastAsia="Open Sans" w:hAnsi="Open Sans" w:cs="Open Sans"/>
        </w:rPr>
        <w:t xml:space="preserve"> The method used to track time (e.g. mobile app, biometric scanner, web-based portal, or physical time clock).</w:t>
      </w:r>
      <w:r>
        <w:rPr>
          <w:rFonts w:ascii="Open Sans" w:eastAsia="Open Sans" w:hAnsi="Open Sans" w:cs="Open Sans"/>
        </w:rPr>
        <w:br/>
        <w:t xml:space="preserve">- </w:t>
      </w:r>
      <w:r>
        <w:rPr>
          <w:rFonts w:ascii="Open Sans" w:eastAsia="Open Sans" w:hAnsi="Open Sans" w:cs="Open Sans"/>
          <w:b/>
        </w:rPr>
        <w:t>Work hours:</w:t>
      </w:r>
      <w:r>
        <w:rPr>
          <w:rFonts w:ascii="Open Sans" w:eastAsia="Open Sans" w:hAnsi="Open Sans" w:cs="Open Sans"/>
        </w:rPr>
        <w:t xml:space="preserve"> Any time during which an employee is scheduled and required to perform job-related duties.</w:t>
      </w:r>
      <w:r>
        <w:rPr>
          <w:rFonts w:ascii="Open Sans" w:eastAsia="Open Sans" w:hAnsi="Open Sans" w:cs="Open Sans"/>
        </w:rPr>
        <w:br/>
        <w:t xml:space="preserve">- </w:t>
      </w:r>
      <w:r>
        <w:rPr>
          <w:rFonts w:ascii="Open Sans" w:eastAsia="Open Sans" w:hAnsi="Open Sans" w:cs="Open Sans"/>
          <w:b/>
        </w:rPr>
        <w:t>Overtime hours:</w:t>
      </w:r>
      <w:r>
        <w:rPr>
          <w:rFonts w:ascii="Open Sans" w:eastAsia="Open Sans" w:hAnsi="Open Sans" w:cs="Open Sans"/>
        </w:rPr>
        <w:t xml:space="preserve"> Hours worked beyond standard full-time hours, requiring additional compensation.</w:t>
      </w:r>
      <w:r>
        <w:rPr>
          <w:rFonts w:ascii="Open Sans" w:eastAsia="Open Sans" w:hAnsi="Open Sans" w:cs="Open Sans"/>
        </w:rPr>
        <w:br/>
        <w:t xml:space="preserve">- </w:t>
      </w:r>
      <w:r>
        <w:rPr>
          <w:rFonts w:ascii="Open Sans" w:eastAsia="Open Sans" w:hAnsi="Open Sans" w:cs="Open Sans"/>
          <w:b/>
        </w:rPr>
        <w:t xml:space="preserve">Pay period: </w:t>
      </w:r>
      <w:r>
        <w:rPr>
          <w:rFonts w:ascii="Open Sans" w:eastAsia="Open Sans" w:hAnsi="Open Sans" w:cs="Open Sans"/>
        </w:rPr>
        <w:t>The recurring schedule (e.g., weekly, bi-weekly) that determines when employees are paid properly.</w:t>
      </w:r>
    </w:p>
    <w:p w14:paraId="52C6B22A" w14:textId="77777777" w:rsidR="0076438C" w:rsidRDefault="00000000">
      <w:pPr>
        <w:pStyle w:val="Heading2"/>
        <w:keepNext w:val="0"/>
        <w:keepLines w:val="0"/>
        <w:spacing w:line="211" w:lineRule="auto"/>
        <w:rPr>
          <w:rFonts w:ascii="Open Sans" w:eastAsia="Open Sans" w:hAnsi="Open Sans" w:cs="Open Sans"/>
          <w:b/>
          <w:color w:val="000000"/>
          <w:sz w:val="30"/>
          <w:szCs w:val="30"/>
        </w:rPr>
      </w:pPr>
      <w:bookmarkStart w:id="9" w:name="_nz01js2m3dsu" w:colFirst="0" w:colLast="0"/>
      <w:bookmarkEnd w:id="9"/>
      <w:r>
        <w:rPr>
          <w:rFonts w:ascii="Open Sans" w:eastAsia="Open Sans" w:hAnsi="Open Sans" w:cs="Open Sans"/>
          <w:b/>
          <w:color w:val="000000"/>
          <w:sz w:val="30"/>
          <w:szCs w:val="30"/>
        </w:rPr>
        <w:t>3. Scope</w:t>
      </w:r>
    </w:p>
    <w:p w14:paraId="2BADD026" w14:textId="77777777" w:rsidR="0076438C" w:rsidRDefault="00000000">
      <w:pPr>
        <w:spacing w:before="0" w:after="200" w:line="276" w:lineRule="auto"/>
        <w:rPr>
          <w:rFonts w:ascii="Open Sans" w:eastAsia="Open Sans" w:hAnsi="Open Sans" w:cs="Open Sans"/>
        </w:rPr>
      </w:pPr>
      <w:r>
        <w:rPr>
          <w:rFonts w:ascii="Open Sans" w:eastAsia="Open Sans" w:hAnsi="Open Sans" w:cs="Open Sans"/>
        </w:rPr>
        <w:t>This policy applies to all staff members, including:</w:t>
      </w:r>
      <w:r>
        <w:rPr>
          <w:rFonts w:ascii="Open Sans" w:eastAsia="Open Sans" w:hAnsi="Open Sans" w:cs="Open Sans"/>
        </w:rPr>
        <w:br/>
        <w:t>- Hourly employees</w:t>
      </w:r>
      <w:r>
        <w:rPr>
          <w:rFonts w:ascii="Open Sans" w:eastAsia="Open Sans" w:hAnsi="Open Sans" w:cs="Open Sans"/>
        </w:rPr>
        <w:br/>
        <w:t>- Salaried employees (where time tracking is necessary)</w:t>
      </w:r>
      <w:r>
        <w:rPr>
          <w:rFonts w:ascii="Open Sans" w:eastAsia="Open Sans" w:hAnsi="Open Sans" w:cs="Open Sans"/>
        </w:rPr>
        <w:br/>
        <w:t>- Remote and off-site employees</w:t>
      </w:r>
      <w:r>
        <w:rPr>
          <w:rFonts w:ascii="Open Sans" w:eastAsia="Open Sans" w:hAnsi="Open Sans" w:cs="Open Sans"/>
        </w:rPr>
        <w:br/>
        <w:t>- Contractors (if contractually obligated)</w:t>
      </w:r>
    </w:p>
    <w:p w14:paraId="461701F1" w14:textId="77777777" w:rsidR="0076438C" w:rsidRDefault="0076438C">
      <w:pPr>
        <w:pStyle w:val="Heading2"/>
        <w:keepNext w:val="0"/>
        <w:keepLines w:val="0"/>
        <w:spacing w:line="211" w:lineRule="auto"/>
        <w:rPr>
          <w:rFonts w:ascii="Calibri" w:eastAsia="Calibri" w:hAnsi="Calibri" w:cs="Calibri"/>
          <w:b/>
          <w:color w:val="000000"/>
          <w:sz w:val="30"/>
          <w:szCs w:val="30"/>
        </w:rPr>
      </w:pPr>
      <w:bookmarkStart w:id="10" w:name="_5l140ozddfg3" w:colFirst="0" w:colLast="0"/>
      <w:bookmarkEnd w:id="10"/>
    </w:p>
    <w:p w14:paraId="7BB266F8" w14:textId="77777777" w:rsidR="0076438C" w:rsidRDefault="0076438C">
      <w:pPr>
        <w:pStyle w:val="Heading2"/>
        <w:keepNext w:val="0"/>
        <w:keepLines w:val="0"/>
        <w:spacing w:line="211" w:lineRule="auto"/>
        <w:rPr>
          <w:rFonts w:ascii="Calibri" w:eastAsia="Calibri" w:hAnsi="Calibri" w:cs="Calibri"/>
          <w:b/>
          <w:color w:val="000000"/>
          <w:sz w:val="30"/>
          <w:szCs w:val="30"/>
        </w:rPr>
      </w:pPr>
      <w:bookmarkStart w:id="11" w:name="_4g1mgmhq7mgg" w:colFirst="0" w:colLast="0"/>
      <w:bookmarkEnd w:id="11"/>
    </w:p>
    <w:p w14:paraId="062531EE" w14:textId="77777777" w:rsidR="0076438C" w:rsidRDefault="0076438C">
      <w:pPr>
        <w:pStyle w:val="Heading2"/>
        <w:keepNext w:val="0"/>
        <w:keepLines w:val="0"/>
        <w:spacing w:line="211" w:lineRule="auto"/>
        <w:rPr>
          <w:rFonts w:ascii="Calibri" w:eastAsia="Calibri" w:hAnsi="Calibri" w:cs="Calibri"/>
          <w:b/>
          <w:color w:val="000000"/>
          <w:sz w:val="30"/>
          <w:szCs w:val="30"/>
        </w:rPr>
      </w:pPr>
      <w:bookmarkStart w:id="12" w:name="_gjtgywshqw7z" w:colFirst="0" w:colLast="0"/>
      <w:bookmarkEnd w:id="12"/>
    </w:p>
    <w:p w14:paraId="5BF93846" w14:textId="77777777" w:rsidR="0076438C" w:rsidRDefault="0076438C">
      <w:pPr>
        <w:pStyle w:val="Heading2"/>
        <w:keepNext w:val="0"/>
        <w:keepLines w:val="0"/>
        <w:spacing w:line="211" w:lineRule="auto"/>
        <w:rPr>
          <w:rFonts w:ascii="Calibri" w:eastAsia="Calibri" w:hAnsi="Calibri" w:cs="Calibri"/>
          <w:b/>
          <w:color w:val="000000"/>
          <w:sz w:val="30"/>
          <w:szCs w:val="30"/>
        </w:rPr>
      </w:pPr>
      <w:bookmarkStart w:id="13" w:name="_mbajoak4wu2r" w:colFirst="0" w:colLast="0"/>
      <w:bookmarkEnd w:id="13"/>
    </w:p>
    <w:p w14:paraId="02F0B3D8" w14:textId="77777777" w:rsidR="0076438C" w:rsidRDefault="0076438C">
      <w:pPr>
        <w:pStyle w:val="Heading2"/>
        <w:keepNext w:val="0"/>
        <w:keepLines w:val="0"/>
        <w:spacing w:line="211" w:lineRule="auto"/>
        <w:rPr>
          <w:rFonts w:ascii="Calibri" w:eastAsia="Calibri" w:hAnsi="Calibri" w:cs="Calibri"/>
          <w:b/>
          <w:color w:val="000000"/>
          <w:sz w:val="30"/>
          <w:szCs w:val="30"/>
        </w:rPr>
      </w:pPr>
      <w:bookmarkStart w:id="14" w:name="_gwtm4otyeyd3" w:colFirst="0" w:colLast="0"/>
      <w:bookmarkEnd w:id="14"/>
    </w:p>
    <w:p w14:paraId="673013D9" w14:textId="77777777" w:rsidR="0076438C" w:rsidRDefault="0076438C">
      <w:pPr>
        <w:pStyle w:val="Heading2"/>
        <w:keepNext w:val="0"/>
        <w:keepLines w:val="0"/>
        <w:spacing w:line="211" w:lineRule="auto"/>
        <w:rPr>
          <w:rFonts w:ascii="Calibri" w:eastAsia="Calibri" w:hAnsi="Calibri" w:cs="Calibri"/>
          <w:b/>
          <w:color w:val="000000"/>
          <w:sz w:val="30"/>
          <w:szCs w:val="30"/>
        </w:rPr>
      </w:pPr>
      <w:bookmarkStart w:id="15" w:name="_jx6dcx6eg7sv" w:colFirst="0" w:colLast="0"/>
      <w:bookmarkEnd w:id="15"/>
    </w:p>
    <w:p w14:paraId="3A765662" w14:textId="77777777" w:rsidR="0076438C" w:rsidRDefault="00000000">
      <w:pPr>
        <w:pStyle w:val="Heading2"/>
        <w:keepNext w:val="0"/>
        <w:keepLines w:val="0"/>
        <w:spacing w:line="211" w:lineRule="auto"/>
        <w:rPr>
          <w:rFonts w:ascii="Open Sans" w:eastAsia="Open Sans" w:hAnsi="Open Sans" w:cs="Open Sans"/>
        </w:rPr>
      </w:pPr>
      <w:bookmarkStart w:id="16" w:name="_bk0t0tmadrla" w:colFirst="0" w:colLast="0"/>
      <w:bookmarkEnd w:id="16"/>
      <w:r>
        <w:rPr>
          <w:rFonts w:ascii="Open Sans" w:eastAsia="Open Sans" w:hAnsi="Open Sans" w:cs="Open Sans"/>
          <w:b/>
          <w:color w:val="000000"/>
          <w:sz w:val="30"/>
          <w:szCs w:val="30"/>
        </w:rPr>
        <w:t>4. Clocking Procedures</w:t>
      </w:r>
    </w:p>
    <w:p w14:paraId="68DCC351" w14:textId="77777777" w:rsidR="0076438C" w:rsidRDefault="00000000">
      <w:pPr>
        <w:pStyle w:val="Heading2"/>
        <w:keepNext w:val="0"/>
        <w:keepLines w:val="0"/>
        <w:spacing w:line="211" w:lineRule="auto"/>
        <w:rPr>
          <w:rFonts w:ascii="Open Sans" w:eastAsia="Open Sans" w:hAnsi="Open Sans" w:cs="Open Sans"/>
          <w:b/>
          <w:color w:val="000000"/>
          <w:sz w:val="26"/>
          <w:szCs w:val="26"/>
        </w:rPr>
      </w:pPr>
      <w:bookmarkStart w:id="17" w:name="_rrcshn8u6ouf" w:colFirst="0" w:colLast="0"/>
      <w:bookmarkEnd w:id="17"/>
      <w:r>
        <w:rPr>
          <w:rFonts w:ascii="Open Sans" w:eastAsia="Open Sans" w:hAnsi="Open Sans" w:cs="Open Sans"/>
          <w:b/>
          <w:color w:val="000000"/>
          <w:sz w:val="26"/>
          <w:szCs w:val="26"/>
        </w:rPr>
        <w:t>4.1 Daily Clock-In</w:t>
      </w:r>
    </w:p>
    <w:p w14:paraId="783DF2D5" w14:textId="77777777" w:rsidR="0076438C" w:rsidRDefault="00000000">
      <w:pPr>
        <w:spacing w:before="0" w:after="200" w:line="276" w:lineRule="auto"/>
        <w:rPr>
          <w:rFonts w:ascii="Open Sans" w:eastAsia="Open Sans" w:hAnsi="Open Sans" w:cs="Open Sans"/>
        </w:rPr>
      </w:pPr>
      <w:r>
        <w:rPr>
          <w:rFonts w:ascii="Open Sans" w:eastAsia="Open Sans" w:hAnsi="Open Sans" w:cs="Open Sans"/>
        </w:rPr>
        <w:t>- All employees must clock in at the start of their shift using the designated time clock system.</w:t>
      </w:r>
      <w:r>
        <w:rPr>
          <w:rFonts w:ascii="Open Sans" w:eastAsia="Open Sans" w:hAnsi="Open Sans" w:cs="Open Sans"/>
        </w:rPr>
        <w:br/>
        <w:t>- Clocking in early is only allowed if work begins early (pre-approval required).</w:t>
      </w:r>
      <w:r>
        <w:rPr>
          <w:rFonts w:ascii="Open Sans" w:eastAsia="Open Sans" w:hAnsi="Open Sans" w:cs="Open Sans"/>
        </w:rPr>
        <w:br/>
        <w:t>- Employees must not perform any work before clocking in.</w:t>
      </w:r>
    </w:p>
    <w:p w14:paraId="7B99D19B" w14:textId="77777777" w:rsidR="0076438C" w:rsidRDefault="00000000">
      <w:pPr>
        <w:pStyle w:val="Heading2"/>
        <w:keepNext w:val="0"/>
        <w:keepLines w:val="0"/>
        <w:spacing w:line="211" w:lineRule="auto"/>
        <w:rPr>
          <w:rFonts w:ascii="Open Sans" w:eastAsia="Open Sans" w:hAnsi="Open Sans" w:cs="Open Sans"/>
          <w:b/>
          <w:color w:val="000000"/>
          <w:sz w:val="26"/>
          <w:szCs w:val="26"/>
        </w:rPr>
      </w:pPr>
      <w:bookmarkStart w:id="18" w:name="_m77crbfhk7a8" w:colFirst="0" w:colLast="0"/>
      <w:bookmarkEnd w:id="18"/>
      <w:r>
        <w:rPr>
          <w:rFonts w:ascii="Open Sans" w:eastAsia="Open Sans" w:hAnsi="Open Sans" w:cs="Open Sans"/>
          <w:b/>
          <w:color w:val="000000"/>
          <w:sz w:val="26"/>
          <w:szCs w:val="26"/>
        </w:rPr>
        <w:t>4.2 Daily Clock-Out</w:t>
      </w:r>
    </w:p>
    <w:p w14:paraId="570B2DA7" w14:textId="77777777" w:rsidR="0076438C" w:rsidRDefault="00000000">
      <w:pPr>
        <w:spacing w:before="0" w:after="200" w:line="276" w:lineRule="auto"/>
        <w:rPr>
          <w:rFonts w:ascii="Open Sans" w:eastAsia="Open Sans" w:hAnsi="Open Sans" w:cs="Open Sans"/>
        </w:rPr>
      </w:pPr>
      <w:r>
        <w:rPr>
          <w:rFonts w:ascii="Open Sans" w:eastAsia="Open Sans" w:hAnsi="Open Sans" w:cs="Open Sans"/>
        </w:rPr>
        <w:t>- Employees must clock out immediately after finishing work.</w:t>
      </w:r>
      <w:r>
        <w:rPr>
          <w:rFonts w:ascii="Open Sans" w:eastAsia="Open Sans" w:hAnsi="Open Sans" w:cs="Open Sans"/>
        </w:rPr>
        <w:br/>
        <w:t>- If you continue working past your scheduled end time, you must notify your manager and request overtime approval.</w:t>
      </w:r>
    </w:p>
    <w:p w14:paraId="62E353BB" w14:textId="77777777" w:rsidR="0076438C" w:rsidRDefault="00000000">
      <w:pPr>
        <w:pStyle w:val="Heading2"/>
        <w:keepNext w:val="0"/>
        <w:keepLines w:val="0"/>
        <w:spacing w:line="211" w:lineRule="auto"/>
        <w:rPr>
          <w:rFonts w:ascii="Open Sans" w:eastAsia="Open Sans" w:hAnsi="Open Sans" w:cs="Open Sans"/>
          <w:b/>
          <w:color w:val="000000"/>
          <w:sz w:val="26"/>
          <w:szCs w:val="26"/>
        </w:rPr>
      </w:pPr>
      <w:bookmarkStart w:id="19" w:name="_y1hbgauj14k6" w:colFirst="0" w:colLast="0"/>
      <w:bookmarkEnd w:id="19"/>
      <w:r>
        <w:rPr>
          <w:rFonts w:ascii="Open Sans" w:eastAsia="Open Sans" w:hAnsi="Open Sans" w:cs="Open Sans"/>
          <w:b/>
          <w:color w:val="000000"/>
          <w:sz w:val="26"/>
          <w:szCs w:val="26"/>
        </w:rPr>
        <w:t>4.3 Breaks</w:t>
      </w:r>
    </w:p>
    <w:p w14:paraId="461014A2" w14:textId="77777777" w:rsidR="0076438C" w:rsidRDefault="00000000">
      <w:pPr>
        <w:spacing w:before="0" w:after="200" w:line="276" w:lineRule="auto"/>
        <w:rPr>
          <w:rFonts w:ascii="Open Sans" w:eastAsia="Open Sans" w:hAnsi="Open Sans" w:cs="Open Sans"/>
        </w:rPr>
      </w:pPr>
      <w:r>
        <w:rPr>
          <w:rFonts w:ascii="Open Sans" w:eastAsia="Open Sans" w:hAnsi="Open Sans" w:cs="Open Sans"/>
        </w:rPr>
        <w:t>- Meal breaks (30+ mins): Employees must clock out and clock in upon return.</w:t>
      </w:r>
      <w:r>
        <w:rPr>
          <w:rFonts w:ascii="Open Sans" w:eastAsia="Open Sans" w:hAnsi="Open Sans" w:cs="Open Sans"/>
        </w:rPr>
        <w:br/>
        <w:t>- Short breaks (under 20 mins): These are paid and do not require a time clock punch, unless company-specific exceptions apply.</w:t>
      </w:r>
    </w:p>
    <w:p w14:paraId="71F473AC" w14:textId="77777777" w:rsidR="0076438C" w:rsidRDefault="00000000">
      <w:pPr>
        <w:pStyle w:val="Heading2"/>
        <w:keepNext w:val="0"/>
        <w:keepLines w:val="0"/>
        <w:spacing w:line="211" w:lineRule="auto"/>
        <w:rPr>
          <w:rFonts w:ascii="Open Sans" w:eastAsia="Open Sans" w:hAnsi="Open Sans" w:cs="Open Sans"/>
          <w:b/>
          <w:color w:val="000000"/>
          <w:sz w:val="26"/>
          <w:szCs w:val="26"/>
        </w:rPr>
      </w:pPr>
      <w:bookmarkStart w:id="20" w:name="_ejlm3bjytgd" w:colFirst="0" w:colLast="0"/>
      <w:bookmarkEnd w:id="20"/>
      <w:r>
        <w:rPr>
          <w:rFonts w:ascii="Open Sans" w:eastAsia="Open Sans" w:hAnsi="Open Sans" w:cs="Open Sans"/>
          <w:b/>
          <w:color w:val="000000"/>
          <w:sz w:val="26"/>
          <w:szCs w:val="26"/>
        </w:rPr>
        <w:t>4.4 Remote and Field Work</w:t>
      </w:r>
    </w:p>
    <w:p w14:paraId="4A06921B" w14:textId="77777777" w:rsidR="0076438C" w:rsidRDefault="00000000">
      <w:pPr>
        <w:spacing w:before="0" w:after="200" w:line="276" w:lineRule="auto"/>
        <w:rPr>
          <w:rFonts w:ascii="Open Sans" w:eastAsia="Open Sans" w:hAnsi="Open Sans" w:cs="Open Sans"/>
        </w:rPr>
      </w:pPr>
      <w:r>
        <w:rPr>
          <w:rFonts w:ascii="Open Sans" w:eastAsia="Open Sans" w:hAnsi="Open Sans" w:cs="Open Sans"/>
        </w:rPr>
        <w:t>- Remote employees must use the mobile time tracking app with GPS functionality.</w:t>
      </w:r>
      <w:r>
        <w:rPr>
          <w:rFonts w:ascii="Open Sans" w:eastAsia="Open Sans" w:hAnsi="Open Sans" w:cs="Open Sans"/>
        </w:rPr>
        <w:br/>
        <w:t>- GPS logs will verify clock-in locations. Clocking from unauthorised locations may be subject to disciplinary action.</w:t>
      </w:r>
    </w:p>
    <w:p w14:paraId="792002FA" w14:textId="77777777" w:rsidR="0076438C" w:rsidRDefault="00000000">
      <w:pPr>
        <w:pStyle w:val="Heading2"/>
        <w:keepNext w:val="0"/>
        <w:keepLines w:val="0"/>
        <w:spacing w:line="211" w:lineRule="auto"/>
        <w:rPr>
          <w:rFonts w:ascii="Open Sans" w:eastAsia="Open Sans" w:hAnsi="Open Sans" w:cs="Open Sans"/>
          <w:b/>
          <w:color w:val="000000"/>
          <w:sz w:val="30"/>
          <w:szCs w:val="30"/>
        </w:rPr>
      </w:pPr>
      <w:bookmarkStart w:id="21" w:name="_by19tzm9ndmc" w:colFirst="0" w:colLast="0"/>
      <w:bookmarkEnd w:id="21"/>
      <w:r>
        <w:rPr>
          <w:rFonts w:ascii="Open Sans" w:eastAsia="Open Sans" w:hAnsi="Open Sans" w:cs="Open Sans"/>
          <w:b/>
          <w:color w:val="000000"/>
          <w:sz w:val="30"/>
          <w:szCs w:val="30"/>
        </w:rPr>
        <w:t>5. Time Rounding Policy</w:t>
      </w:r>
    </w:p>
    <w:p w14:paraId="5C1F239C" w14:textId="77777777" w:rsidR="0076438C" w:rsidRDefault="00000000">
      <w:pPr>
        <w:spacing w:before="0" w:after="200" w:line="276" w:lineRule="auto"/>
        <w:rPr>
          <w:rFonts w:ascii="Open Sans" w:eastAsia="Open Sans" w:hAnsi="Open Sans" w:cs="Open Sans"/>
        </w:rPr>
      </w:pPr>
      <w:r>
        <w:rPr>
          <w:rFonts w:ascii="Open Sans" w:eastAsia="Open Sans" w:hAnsi="Open Sans" w:cs="Open Sans"/>
        </w:rPr>
        <w:t>- Time entries may be rounded to the nearest quarter hour.</w:t>
      </w:r>
      <w:r>
        <w:rPr>
          <w:rFonts w:ascii="Open Sans" w:eastAsia="Open Sans" w:hAnsi="Open Sans" w:cs="Open Sans"/>
        </w:rPr>
        <w:br/>
        <w:t>- Rounding will be applied fairly and consistently.</w:t>
      </w:r>
      <w:r>
        <w:rPr>
          <w:rFonts w:ascii="Open Sans" w:eastAsia="Open Sans" w:hAnsi="Open Sans" w:cs="Open Sans"/>
        </w:rPr>
        <w:br/>
        <w:t>- Rounding must not result in employees being underpaid or missing hours worked.</w:t>
      </w:r>
    </w:p>
    <w:p w14:paraId="31A5FC01" w14:textId="77777777" w:rsidR="0076438C" w:rsidRDefault="00000000">
      <w:pPr>
        <w:pStyle w:val="Heading2"/>
        <w:keepNext w:val="0"/>
        <w:keepLines w:val="0"/>
        <w:spacing w:line="211" w:lineRule="auto"/>
        <w:rPr>
          <w:rFonts w:ascii="Open Sans" w:eastAsia="Open Sans" w:hAnsi="Open Sans" w:cs="Open Sans"/>
          <w:b/>
          <w:color w:val="000000"/>
          <w:sz w:val="30"/>
          <w:szCs w:val="30"/>
        </w:rPr>
      </w:pPr>
      <w:bookmarkStart w:id="22" w:name="_fkezramyj49w" w:colFirst="0" w:colLast="0"/>
      <w:bookmarkEnd w:id="22"/>
      <w:r>
        <w:rPr>
          <w:rFonts w:ascii="Open Sans" w:eastAsia="Open Sans" w:hAnsi="Open Sans" w:cs="Open Sans"/>
          <w:b/>
          <w:color w:val="000000"/>
          <w:sz w:val="30"/>
          <w:szCs w:val="30"/>
        </w:rPr>
        <w:t>6. Missed or Incorrect Punches</w:t>
      </w:r>
    </w:p>
    <w:p w14:paraId="47C16E28" w14:textId="77777777" w:rsidR="0076438C" w:rsidRDefault="00000000">
      <w:pPr>
        <w:spacing w:before="0" w:after="200" w:line="276" w:lineRule="auto"/>
        <w:rPr>
          <w:rFonts w:ascii="Open Sans" w:eastAsia="Open Sans" w:hAnsi="Open Sans" w:cs="Open Sans"/>
        </w:rPr>
      </w:pPr>
      <w:r>
        <w:rPr>
          <w:rFonts w:ascii="Open Sans" w:eastAsia="Open Sans" w:hAnsi="Open Sans" w:cs="Open Sans"/>
        </w:rPr>
        <w:t>- Employees who forget to clock in or out must notify their supervisor within the same workday.</w:t>
      </w:r>
      <w:r>
        <w:rPr>
          <w:rFonts w:ascii="Open Sans" w:eastAsia="Open Sans" w:hAnsi="Open Sans" w:cs="Open Sans"/>
        </w:rPr>
        <w:br/>
        <w:t>- Manual adjustments require approval and an audit trail.</w:t>
      </w:r>
      <w:r>
        <w:rPr>
          <w:rFonts w:ascii="Open Sans" w:eastAsia="Open Sans" w:hAnsi="Open Sans" w:cs="Open Sans"/>
        </w:rPr>
        <w:br/>
        <w:t>- Excessive missed punches will be investigated and may result in disciplinary action.</w:t>
      </w:r>
    </w:p>
    <w:p w14:paraId="62ABCC6C" w14:textId="77777777" w:rsidR="0076438C" w:rsidRDefault="00000000">
      <w:pPr>
        <w:pStyle w:val="Heading2"/>
        <w:keepNext w:val="0"/>
        <w:keepLines w:val="0"/>
        <w:spacing w:line="211" w:lineRule="auto"/>
        <w:rPr>
          <w:rFonts w:ascii="Open Sans" w:eastAsia="Open Sans" w:hAnsi="Open Sans" w:cs="Open Sans"/>
          <w:b/>
          <w:color w:val="000000"/>
          <w:sz w:val="30"/>
          <w:szCs w:val="30"/>
        </w:rPr>
      </w:pPr>
      <w:bookmarkStart w:id="23" w:name="_juygd64cw750" w:colFirst="0" w:colLast="0"/>
      <w:bookmarkEnd w:id="23"/>
      <w:r>
        <w:rPr>
          <w:rFonts w:ascii="Open Sans" w:eastAsia="Open Sans" w:hAnsi="Open Sans" w:cs="Open Sans"/>
          <w:b/>
          <w:color w:val="000000"/>
          <w:sz w:val="30"/>
          <w:szCs w:val="30"/>
        </w:rPr>
        <w:t>7. Prohibited Actions</w:t>
      </w:r>
    </w:p>
    <w:p w14:paraId="73CE278B" w14:textId="49EBA7B1" w:rsidR="0076438C" w:rsidRDefault="00000000">
      <w:pPr>
        <w:spacing w:before="0" w:after="200" w:line="276" w:lineRule="auto"/>
        <w:rPr>
          <w:rFonts w:ascii="Open Sans" w:eastAsia="Open Sans" w:hAnsi="Open Sans" w:cs="Open Sans"/>
        </w:rPr>
      </w:pPr>
      <w:r>
        <w:rPr>
          <w:rFonts w:ascii="Open Sans" w:eastAsia="Open Sans" w:hAnsi="Open Sans" w:cs="Open Sans"/>
        </w:rPr>
        <w:t>The following actions are strictly prohibited:</w:t>
      </w:r>
      <w:r>
        <w:rPr>
          <w:rFonts w:ascii="Open Sans" w:eastAsia="Open Sans" w:hAnsi="Open Sans" w:cs="Open Sans"/>
        </w:rPr>
        <w:br/>
        <w:t>- “Buddy punching” (clocking in for another employee)</w:t>
      </w:r>
      <w:r>
        <w:rPr>
          <w:rFonts w:ascii="Open Sans" w:eastAsia="Open Sans" w:hAnsi="Open Sans" w:cs="Open Sans"/>
        </w:rPr>
        <w:br/>
        <w:t>- Falsifying employee timesheets</w:t>
      </w:r>
      <w:r>
        <w:rPr>
          <w:rFonts w:ascii="Open Sans" w:eastAsia="Open Sans" w:hAnsi="Open Sans" w:cs="Open Sans"/>
        </w:rPr>
        <w:br/>
      </w:r>
      <w:r>
        <w:rPr>
          <w:rFonts w:ascii="Open Sans" w:eastAsia="Open Sans" w:hAnsi="Open Sans" w:cs="Open Sans"/>
        </w:rPr>
        <w:lastRenderedPageBreak/>
        <w:t xml:space="preserve">- Recording more hours than </w:t>
      </w:r>
      <w:r w:rsidR="00274A0B">
        <w:rPr>
          <w:rFonts w:ascii="Open Sans" w:eastAsia="Open Sans" w:hAnsi="Open Sans" w:cs="Open Sans"/>
        </w:rPr>
        <w:t>worked</w:t>
      </w:r>
      <w:r>
        <w:rPr>
          <w:rFonts w:ascii="Open Sans" w:eastAsia="Open Sans" w:hAnsi="Open Sans" w:cs="Open Sans"/>
        </w:rPr>
        <w:br/>
        <w:t>- Leaving early without clocking out</w:t>
      </w:r>
      <w:r>
        <w:rPr>
          <w:rFonts w:ascii="Open Sans" w:eastAsia="Open Sans" w:hAnsi="Open Sans" w:cs="Open Sans"/>
        </w:rPr>
        <w:br/>
        <w:t>- Clocking in before arriving on site</w:t>
      </w:r>
    </w:p>
    <w:p w14:paraId="46CFF74E" w14:textId="77777777" w:rsidR="0076438C" w:rsidRDefault="0076438C">
      <w:pPr>
        <w:spacing w:before="0" w:after="200" w:line="276" w:lineRule="auto"/>
        <w:rPr>
          <w:rFonts w:ascii="Times New Roman" w:eastAsia="Times New Roman" w:hAnsi="Times New Roman" w:cs="Times New Roman"/>
        </w:rPr>
      </w:pPr>
    </w:p>
    <w:p w14:paraId="334F5642" w14:textId="77777777" w:rsidR="0076438C" w:rsidRDefault="00000000">
      <w:pPr>
        <w:pStyle w:val="Heading2"/>
        <w:keepNext w:val="0"/>
        <w:keepLines w:val="0"/>
        <w:spacing w:line="211" w:lineRule="auto"/>
        <w:rPr>
          <w:rFonts w:ascii="Open Sans" w:eastAsia="Open Sans" w:hAnsi="Open Sans" w:cs="Open Sans"/>
          <w:b/>
          <w:color w:val="000000"/>
          <w:sz w:val="30"/>
          <w:szCs w:val="30"/>
        </w:rPr>
      </w:pPr>
      <w:bookmarkStart w:id="24" w:name="_x5sxa78tp6u5" w:colFirst="0" w:colLast="0"/>
      <w:bookmarkEnd w:id="24"/>
      <w:r>
        <w:rPr>
          <w:rFonts w:ascii="Calibri" w:eastAsia="Calibri" w:hAnsi="Calibri" w:cs="Calibri"/>
          <w:b/>
          <w:color w:val="000000"/>
          <w:sz w:val="30"/>
          <w:szCs w:val="30"/>
        </w:rPr>
        <w:t>8.</w:t>
      </w:r>
      <w:r>
        <w:rPr>
          <w:rFonts w:ascii="Open Sans" w:eastAsia="Open Sans" w:hAnsi="Open Sans" w:cs="Open Sans"/>
          <w:b/>
          <w:color w:val="000000"/>
          <w:sz w:val="30"/>
          <w:szCs w:val="30"/>
        </w:rPr>
        <w:t xml:space="preserve"> Overtime Approval</w:t>
      </w:r>
    </w:p>
    <w:p w14:paraId="05AD0389" w14:textId="77777777" w:rsidR="0076438C" w:rsidRDefault="00000000">
      <w:pPr>
        <w:spacing w:before="0" w:after="200" w:line="276" w:lineRule="auto"/>
        <w:rPr>
          <w:rFonts w:ascii="Open Sans" w:eastAsia="Open Sans" w:hAnsi="Open Sans" w:cs="Open Sans"/>
        </w:rPr>
      </w:pPr>
      <w:r>
        <w:rPr>
          <w:rFonts w:ascii="Open Sans" w:eastAsia="Open Sans" w:hAnsi="Open Sans" w:cs="Open Sans"/>
        </w:rPr>
        <w:t>- Overtime hours must be pre-approved by a supervisor.</w:t>
      </w:r>
      <w:r>
        <w:rPr>
          <w:rFonts w:ascii="Open Sans" w:eastAsia="Open Sans" w:hAnsi="Open Sans" w:cs="Open Sans"/>
        </w:rPr>
        <w:br/>
        <w:t>- Unauthorised overtime may not be compensated and could result in action.</w:t>
      </w:r>
      <w:r>
        <w:rPr>
          <w:rFonts w:ascii="Open Sans" w:eastAsia="Open Sans" w:hAnsi="Open Sans" w:cs="Open Sans"/>
        </w:rPr>
        <w:br/>
        <w:t>- All hours worked, including overtime, must be accurately recorded.</w:t>
      </w:r>
    </w:p>
    <w:p w14:paraId="596D6547" w14:textId="77777777" w:rsidR="0076438C" w:rsidRDefault="00000000">
      <w:pPr>
        <w:pStyle w:val="Heading2"/>
        <w:keepNext w:val="0"/>
        <w:keepLines w:val="0"/>
        <w:spacing w:line="211" w:lineRule="auto"/>
        <w:rPr>
          <w:rFonts w:ascii="Open Sans" w:eastAsia="Open Sans" w:hAnsi="Open Sans" w:cs="Open Sans"/>
          <w:b/>
          <w:color w:val="000000"/>
          <w:sz w:val="30"/>
          <w:szCs w:val="30"/>
        </w:rPr>
      </w:pPr>
      <w:bookmarkStart w:id="25" w:name="_bwq1z9o8amza" w:colFirst="0" w:colLast="0"/>
      <w:bookmarkEnd w:id="25"/>
      <w:r>
        <w:rPr>
          <w:rFonts w:ascii="Open Sans" w:eastAsia="Open Sans" w:hAnsi="Open Sans" w:cs="Open Sans"/>
          <w:b/>
          <w:color w:val="000000"/>
          <w:sz w:val="30"/>
          <w:szCs w:val="30"/>
        </w:rPr>
        <w:t>9. Review and Audit</w:t>
      </w:r>
    </w:p>
    <w:p w14:paraId="54D32BB5" w14:textId="77777777" w:rsidR="0076438C" w:rsidRDefault="00000000">
      <w:pPr>
        <w:spacing w:before="0" w:after="200" w:line="276" w:lineRule="auto"/>
        <w:rPr>
          <w:rFonts w:ascii="Open Sans" w:eastAsia="Open Sans" w:hAnsi="Open Sans" w:cs="Open Sans"/>
        </w:rPr>
      </w:pPr>
      <w:r>
        <w:rPr>
          <w:rFonts w:ascii="Open Sans" w:eastAsia="Open Sans" w:hAnsi="Open Sans" w:cs="Open Sans"/>
        </w:rPr>
        <w:t>- Management may conduct regular audits of employee time records.</w:t>
      </w:r>
      <w:r>
        <w:rPr>
          <w:rFonts w:ascii="Open Sans" w:eastAsia="Open Sans" w:hAnsi="Open Sans" w:cs="Open Sans"/>
        </w:rPr>
        <w:br/>
        <w:t>- Discrepancies will be addressed and, if needed, corrected through the payroll department.</w:t>
      </w:r>
      <w:r>
        <w:rPr>
          <w:rFonts w:ascii="Open Sans" w:eastAsia="Open Sans" w:hAnsi="Open Sans" w:cs="Open Sans"/>
        </w:rPr>
        <w:br/>
        <w:t>- Employees are encouraged to report suspected time theft or errors immediately.</w:t>
      </w:r>
    </w:p>
    <w:p w14:paraId="4440B391" w14:textId="77777777" w:rsidR="0076438C" w:rsidRDefault="00000000">
      <w:pPr>
        <w:pStyle w:val="Heading2"/>
        <w:keepNext w:val="0"/>
        <w:keepLines w:val="0"/>
        <w:spacing w:line="211" w:lineRule="auto"/>
        <w:rPr>
          <w:rFonts w:ascii="Open Sans" w:eastAsia="Open Sans" w:hAnsi="Open Sans" w:cs="Open Sans"/>
          <w:b/>
          <w:color w:val="000000"/>
          <w:sz w:val="30"/>
          <w:szCs w:val="30"/>
        </w:rPr>
      </w:pPr>
      <w:bookmarkStart w:id="26" w:name="_p24v9rbbe5p5" w:colFirst="0" w:colLast="0"/>
      <w:bookmarkEnd w:id="26"/>
      <w:r>
        <w:rPr>
          <w:rFonts w:ascii="Open Sans" w:eastAsia="Open Sans" w:hAnsi="Open Sans" w:cs="Open Sans"/>
          <w:b/>
          <w:color w:val="000000"/>
          <w:sz w:val="30"/>
          <w:szCs w:val="30"/>
        </w:rPr>
        <w:t>10. Record Keeping</w:t>
      </w:r>
    </w:p>
    <w:p w14:paraId="0135A256" w14:textId="77777777" w:rsidR="0076438C" w:rsidRDefault="00000000">
      <w:pPr>
        <w:spacing w:before="0" w:after="200" w:line="276" w:lineRule="auto"/>
        <w:rPr>
          <w:rFonts w:ascii="Open Sans" w:eastAsia="Open Sans" w:hAnsi="Open Sans" w:cs="Open Sans"/>
        </w:rPr>
      </w:pPr>
      <w:r>
        <w:rPr>
          <w:rFonts w:ascii="Open Sans" w:eastAsia="Open Sans" w:hAnsi="Open Sans" w:cs="Open Sans"/>
        </w:rPr>
        <w:t>- Accurate records of employee hours, breaks, and overtime will be retained for at least [X years] as per [Your Country/Region] labour law.</w:t>
      </w:r>
      <w:r>
        <w:rPr>
          <w:rFonts w:ascii="Open Sans" w:eastAsia="Open Sans" w:hAnsi="Open Sans" w:cs="Open Sans"/>
        </w:rPr>
        <w:br/>
        <w:t>- All time tracking data will be securely stored in the company’s time clock system.</w:t>
      </w:r>
    </w:p>
    <w:p w14:paraId="01A17CDC" w14:textId="77777777" w:rsidR="0076438C" w:rsidRDefault="00000000">
      <w:pPr>
        <w:pStyle w:val="Heading2"/>
        <w:keepNext w:val="0"/>
        <w:keepLines w:val="0"/>
        <w:spacing w:line="211" w:lineRule="auto"/>
        <w:rPr>
          <w:rFonts w:ascii="Open Sans" w:eastAsia="Open Sans" w:hAnsi="Open Sans" w:cs="Open Sans"/>
          <w:b/>
          <w:color w:val="000000"/>
          <w:sz w:val="30"/>
          <w:szCs w:val="30"/>
        </w:rPr>
      </w:pPr>
      <w:bookmarkStart w:id="27" w:name="_hfnl3s4gydr3" w:colFirst="0" w:colLast="0"/>
      <w:bookmarkEnd w:id="27"/>
      <w:r>
        <w:rPr>
          <w:rFonts w:ascii="Open Sans" w:eastAsia="Open Sans" w:hAnsi="Open Sans" w:cs="Open Sans"/>
          <w:b/>
          <w:color w:val="000000"/>
          <w:sz w:val="30"/>
          <w:szCs w:val="30"/>
        </w:rPr>
        <w:t>11. Communication &amp; Training</w:t>
      </w:r>
    </w:p>
    <w:p w14:paraId="2B3FBF91" w14:textId="2509012C" w:rsidR="0076438C" w:rsidRDefault="00000000">
      <w:pPr>
        <w:spacing w:before="0" w:after="200" w:line="276" w:lineRule="auto"/>
        <w:rPr>
          <w:rFonts w:ascii="Open Sans" w:eastAsia="Open Sans" w:hAnsi="Open Sans" w:cs="Open Sans"/>
        </w:rPr>
      </w:pPr>
      <w:r>
        <w:rPr>
          <w:rFonts w:ascii="Open Sans" w:eastAsia="Open Sans" w:hAnsi="Open Sans" w:cs="Open Sans"/>
        </w:rPr>
        <w:t>- This policy is included in the employee handbook.</w:t>
      </w:r>
      <w:r>
        <w:rPr>
          <w:rFonts w:ascii="Open Sans" w:eastAsia="Open Sans" w:hAnsi="Open Sans" w:cs="Open Sans"/>
        </w:rPr>
        <w:br/>
        <w:t>- New hires will receive training on the clock in/clock out process.</w:t>
      </w:r>
      <w:r>
        <w:rPr>
          <w:rFonts w:ascii="Open Sans" w:eastAsia="Open Sans" w:hAnsi="Open Sans" w:cs="Open Sans"/>
        </w:rPr>
        <w:br/>
        <w:t xml:space="preserve">- Refresher sessions may be scheduled when systems are </w:t>
      </w:r>
      <w:r w:rsidR="00274A0B">
        <w:rPr>
          <w:rFonts w:ascii="Open Sans" w:eastAsia="Open Sans" w:hAnsi="Open Sans" w:cs="Open Sans"/>
        </w:rPr>
        <w:t>updated,</w:t>
      </w:r>
      <w:r>
        <w:rPr>
          <w:rFonts w:ascii="Open Sans" w:eastAsia="Open Sans" w:hAnsi="Open Sans" w:cs="Open Sans"/>
        </w:rPr>
        <w:t xml:space="preserve"> or time clock rules change.</w:t>
      </w:r>
    </w:p>
    <w:p w14:paraId="47A4F321" w14:textId="77777777" w:rsidR="0076438C" w:rsidRDefault="00000000">
      <w:pPr>
        <w:pStyle w:val="Heading2"/>
        <w:keepNext w:val="0"/>
        <w:keepLines w:val="0"/>
        <w:spacing w:line="211" w:lineRule="auto"/>
        <w:rPr>
          <w:rFonts w:ascii="Open Sans" w:eastAsia="Open Sans" w:hAnsi="Open Sans" w:cs="Open Sans"/>
          <w:b/>
          <w:color w:val="000000"/>
          <w:sz w:val="30"/>
          <w:szCs w:val="30"/>
        </w:rPr>
      </w:pPr>
      <w:bookmarkStart w:id="28" w:name="_5c6fej7lchsz" w:colFirst="0" w:colLast="0"/>
      <w:bookmarkEnd w:id="28"/>
      <w:r>
        <w:rPr>
          <w:rFonts w:ascii="Open Sans" w:eastAsia="Open Sans" w:hAnsi="Open Sans" w:cs="Open Sans"/>
          <w:b/>
          <w:color w:val="000000"/>
          <w:sz w:val="30"/>
          <w:szCs w:val="30"/>
        </w:rPr>
        <w:t>12. Policy Acknowledgement</w:t>
      </w:r>
    </w:p>
    <w:p w14:paraId="1E101531" w14:textId="77777777" w:rsidR="0076438C" w:rsidRDefault="00000000">
      <w:pPr>
        <w:spacing w:before="0" w:after="200" w:line="276" w:lineRule="auto"/>
        <w:rPr>
          <w:rFonts w:ascii="Open Sans" w:eastAsia="Open Sans" w:hAnsi="Open Sans" w:cs="Open Sans"/>
        </w:rPr>
      </w:pPr>
      <w:r>
        <w:rPr>
          <w:rFonts w:ascii="Open Sans" w:eastAsia="Open Sans" w:hAnsi="Open Sans" w:cs="Open Sans"/>
        </w:rPr>
        <w:t>Employees are required to sign an acknowledgment form confirming they’ve read and understood this clocking in and out policy. Lack of compliance does not excuse policy violations.</w:t>
      </w:r>
    </w:p>
    <w:p w14:paraId="6A09ACA6" w14:textId="77777777" w:rsidR="0076438C" w:rsidRDefault="00000000">
      <w:pPr>
        <w:pStyle w:val="Heading2"/>
        <w:keepNext w:val="0"/>
        <w:keepLines w:val="0"/>
        <w:spacing w:line="211" w:lineRule="auto"/>
        <w:rPr>
          <w:rFonts w:ascii="Open Sans" w:eastAsia="Open Sans" w:hAnsi="Open Sans" w:cs="Open Sans"/>
          <w:b/>
          <w:color w:val="000000"/>
          <w:sz w:val="26"/>
          <w:szCs w:val="26"/>
        </w:rPr>
      </w:pPr>
      <w:bookmarkStart w:id="29" w:name="_2djc3l5zaq73" w:colFirst="0" w:colLast="0"/>
      <w:bookmarkEnd w:id="29"/>
      <w:r>
        <w:rPr>
          <w:rFonts w:ascii="Open Sans" w:eastAsia="Open Sans" w:hAnsi="Open Sans" w:cs="Open Sans"/>
          <w:b/>
          <w:color w:val="000000"/>
          <w:sz w:val="26"/>
          <w:szCs w:val="26"/>
        </w:rPr>
        <w:t>Need Help or Have Questions?</w:t>
      </w:r>
    </w:p>
    <w:p w14:paraId="103150D2" w14:textId="77777777" w:rsidR="0076438C" w:rsidRDefault="00000000">
      <w:pPr>
        <w:spacing w:before="0" w:after="200" w:line="276" w:lineRule="auto"/>
        <w:rPr>
          <w:rFonts w:ascii="Open Sans" w:eastAsia="Open Sans" w:hAnsi="Open Sans" w:cs="Open Sans"/>
        </w:rPr>
      </w:pPr>
      <w:r>
        <w:rPr>
          <w:rFonts w:ascii="Open Sans" w:eastAsia="Open Sans" w:hAnsi="Open Sans" w:cs="Open Sans"/>
        </w:rPr>
        <w:t>Please contact your line manager or HR for clarification. Feedback is welcome and helps us improve our system and support a fair workplace.</w:t>
      </w:r>
    </w:p>
    <w:p w14:paraId="4EF64D13" w14:textId="77777777" w:rsidR="0076438C" w:rsidRDefault="0076438C">
      <w:pPr>
        <w:spacing w:before="0" w:after="200" w:line="276" w:lineRule="auto"/>
        <w:rPr>
          <w:rFonts w:ascii="Times New Roman" w:eastAsia="Times New Roman" w:hAnsi="Times New Roman" w:cs="Times New Roman"/>
        </w:rPr>
      </w:pPr>
    </w:p>
    <w:p w14:paraId="59F7A200" w14:textId="77777777" w:rsidR="0076438C" w:rsidRDefault="0076438C">
      <w:pPr>
        <w:spacing w:before="0" w:after="200" w:line="276" w:lineRule="auto"/>
        <w:rPr>
          <w:rFonts w:ascii="Times New Roman" w:eastAsia="Times New Roman" w:hAnsi="Times New Roman" w:cs="Times New Roman"/>
        </w:rPr>
      </w:pPr>
    </w:p>
    <w:p w14:paraId="0C0EBA83" w14:textId="77777777" w:rsidR="0076438C" w:rsidRDefault="00000000">
      <w:pPr>
        <w:pStyle w:val="Heading1"/>
        <w:pBdr>
          <w:top w:val="nil"/>
          <w:left w:val="nil"/>
          <w:bottom w:val="nil"/>
          <w:right w:val="nil"/>
          <w:between w:val="nil"/>
        </w:pBdr>
      </w:pPr>
      <w:bookmarkStart w:id="30" w:name="_i85ws8se9wc5" w:colFirst="0" w:colLast="0"/>
      <w:bookmarkEnd w:id="30"/>
      <w:r>
        <w:lastRenderedPageBreak/>
        <w:t>Try Shiftbase 14 days for free</w:t>
      </w:r>
    </w:p>
    <w:p w14:paraId="2C15E545" w14:textId="77777777" w:rsidR="0076438C" w:rsidRDefault="00000000">
      <w:pPr>
        <w:spacing w:before="0" w:after="160" w:line="259" w:lineRule="auto"/>
        <w:rPr>
          <w:rFonts w:ascii="Calibri" w:eastAsia="Calibri" w:hAnsi="Calibri" w:cs="Calibri"/>
          <w:sz w:val="28"/>
          <w:szCs w:val="28"/>
        </w:rPr>
      </w:pPr>
      <w:r>
        <w:rPr>
          <w:rFonts w:ascii="Calibri" w:eastAsia="Calibri" w:hAnsi="Calibri" w:cs="Calibri"/>
          <w:noProof/>
        </w:rPr>
        <w:drawing>
          <wp:inline distT="0" distB="0" distL="0" distR="0" wp14:anchorId="327F1138" wp14:editId="4FC45AD9">
            <wp:extent cx="4842828" cy="1614466"/>
            <wp:effectExtent l="0" t="0" r="0" b="0"/>
            <wp:docPr id="4" name="image5.png" descr="Shiftbase text logo dark"/>
            <wp:cNvGraphicFramePr/>
            <a:graphic xmlns:a="http://schemas.openxmlformats.org/drawingml/2006/main">
              <a:graphicData uri="http://schemas.openxmlformats.org/drawingml/2006/picture">
                <pic:pic xmlns:pic="http://schemas.openxmlformats.org/drawingml/2006/picture">
                  <pic:nvPicPr>
                    <pic:cNvPr id="0" name="image5.png" descr="Shiftbase text logo dark"/>
                    <pic:cNvPicPr preferRelativeResize="0"/>
                  </pic:nvPicPr>
                  <pic:blipFill>
                    <a:blip r:embed="rId8"/>
                    <a:srcRect/>
                    <a:stretch>
                      <a:fillRect/>
                    </a:stretch>
                  </pic:blipFill>
                  <pic:spPr>
                    <a:xfrm>
                      <a:off x="0" y="0"/>
                      <a:ext cx="4842828" cy="1614466"/>
                    </a:xfrm>
                    <a:prstGeom prst="rect">
                      <a:avLst/>
                    </a:prstGeom>
                    <a:ln/>
                  </pic:spPr>
                </pic:pic>
              </a:graphicData>
            </a:graphic>
          </wp:inline>
        </w:drawing>
      </w:r>
    </w:p>
    <w:p w14:paraId="5F094BF3" w14:textId="77777777" w:rsidR="0076438C" w:rsidRDefault="00000000">
      <w:pPr>
        <w:spacing w:before="0" w:after="160" w:line="259" w:lineRule="auto"/>
        <w:rPr>
          <w:rFonts w:ascii="Calibri" w:eastAsia="Calibri" w:hAnsi="Calibri" w:cs="Calibri"/>
          <w:b/>
          <w:color w:val="00B0F0"/>
          <w:sz w:val="28"/>
          <w:szCs w:val="28"/>
        </w:rPr>
      </w:pPr>
      <w:r>
        <w:rPr>
          <w:rFonts w:ascii="Calibri" w:eastAsia="Calibri" w:hAnsi="Calibri" w:cs="Calibri"/>
          <w:b/>
          <w:color w:val="00B0F0"/>
          <w:sz w:val="28"/>
          <w:szCs w:val="28"/>
        </w:rPr>
        <w:t>TRY SHIFTBASE FOR FREE AND WITHOUT OBLIGATION FOR 14 DAYS</w:t>
      </w:r>
    </w:p>
    <w:p w14:paraId="02B398DA" w14:textId="77777777" w:rsidR="0076438C" w:rsidRDefault="00000000">
      <w:pPr>
        <w:spacing w:before="0" w:after="160" w:line="259" w:lineRule="auto"/>
        <w:rPr>
          <w:rFonts w:ascii="Calibri" w:eastAsia="Calibri" w:hAnsi="Calibri" w:cs="Calibri"/>
          <w:sz w:val="28"/>
          <w:szCs w:val="28"/>
        </w:rPr>
      </w:pPr>
      <w:r>
        <w:rPr>
          <w:rFonts w:ascii="Calibri" w:eastAsia="Calibri" w:hAnsi="Calibri" w:cs="Calibri"/>
          <w:sz w:val="28"/>
          <w:szCs w:val="28"/>
        </w:rPr>
        <w:t>Discover the comprehensive HR features of Shiftbase and see how you can manage all your employee data in one place. With Shiftbase, you can create detailed analyses of your business performance, gaining valuable insights into your company. Benefit from customizable reports and dashboards that provide you with a real-time overview of your entire company. Experience for yourself how Shiftbase simplifies your HR processes and optimizes your company management.</w:t>
      </w:r>
    </w:p>
    <w:p w14:paraId="3EFB8211" w14:textId="77777777" w:rsidR="0076438C" w:rsidRDefault="00000000">
      <w:pPr>
        <w:spacing w:before="0" w:after="160" w:line="259" w:lineRule="auto"/>
        <w:rPr>
          <w:rFonts w:ascii="Calibri" w:eastAsia="Calibri" w:hAnsi="Calibri" w:cs="Calibri"/>
        </w:rPr>
      </w:pPr>
      <w:r>
        <w:rPr>
          <w:rFonts w:ascii="Calibri" w:eastAsia="Calibri" w:hAnsi="Calibri" w:cs="Calibri"/>
          <w:noProof/>
        </w:rPr>
        <w:drawing>
          <wp:inline distT="114300" distB="114300" distL="114300" distR="114300" wp14:anchorId="3ADE17F1" wp14:editId="75493B9C">
            <wp:extent cx="4926328" cy="2400006"/>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926328" cy="2400006"/>
                    </a:xfrm>
                    <a:prstGeom prst="rect">
                      <a:avLst/>
                    </a:prstGeom>
                    <a:ln/>
                  </pic:spPr>
                </pic:pic>
              </a:graphicData>
            </a:graphic>
          </wp:inline>
        </w:drawing>
      </w:r>
    </w:p>
    <w:p w14:paraId="51B999B9" w14:textId="77777777" w:rsidR="0076438C" w:rsidRDefault="0076438C">
      <w:pPr>
        <w:spacing w:before="0" w:after="160" w:line="259" w:lineRule="auto"/>
        <w:rPr>
          <w:rFonts w:ascii="Calibri" w:eastAsia="Calibri" w:hAnsi="Calibri" w:cs="Calibri"/>
          <w:sz w:val="28"/>
          <w:szCs w:val="28"/>
        </w:rPr>
      </w:pPr>
    </w:p>
    <w:p w14:paraId="584B2CFD" w14:textId="77777777" w:rsidR="0076438C" w:rsidRDefault="00000000">
      <w:pPr>
        <w:spacing w:before="0" w:after="160" w:line="259" w:lineRule="auto"/>
        <w:jc w:val="center"/>
      </w:pPr>
      <w:hyperlink r:id="rId10">
        <w:r>
          <w:rPr>
            <w:rFonts w:ascii="Calibri" w:eastAsia="Calibri" w:hAnsi="Calibri" w:cs="Calibri"/>
            <w:color w:val="00B0F0"/>
            <w:sz w:val="60"/>
            <w:szCs w:val="60"/>
            <w:u w:val="single"/>
          </w:rPr>
          <w:t>TRY IT NOW FOR FREE</w:t>
        </w:r>
      </w:hyperlink>
    </w:p>
    <w:sectPr w:rsidR="0076438C">
      <w:headerReference w:type="default" r:id="rId11"/>
      <w:footerReference w:type="default" r:id="rId12"/>
      <w:headerReference w:type="first" r:id="rId13"/>
      <w:footerReference w:type="first" r:id="rId14"/>
      <w:pgSz w:w="12240" w:h="15840"/>
      <w:pgMar w:top="1440" w:right="1440" w:bottom="1440" w:left="1440" w:header="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9E5F09" w14:textId="77777777" w:rsidR="00E66BB8" w:rsidRDefault="00E66BB8">
      <w:pPr>
        <w:spacing w:before="0" w:line="240" w:lineRule="auto"/>
      </w:pPr>
      <w:r>
        <w:separator/>
      </w:r>
    </w:p>
  </w:endnote>
  <w:endnote w:type="continuationSeparator" w:id="0">
    <w:p w14:paraId="17DD74AC" w14:textId="77777777" w:rsidR="00E66BB8" w:rsidRDefault="00E66BB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5A040B5-17C0-D742-9090-262FD30FB25B}"/>
  </w:font>
  <w:font w:name="Proxima Nova">
    <w:charset w:val="00"/>
    <w:family w:val="auto"/>
    <w:pitch w:val="default"/>
    <w:embedRegular r:id="rId2" w:fontKey="{EB268E33-A569-A04D-9862-52566A16AC6B}"/>
    <w:embedBold r:id="rId3" w:fontKey="{B4E99E2D-67EF-844C-AD28-0CFCF08C98BC}"/>
  </w:font>
  <w:font w:name="Trebuchet MS">
    <w:panose1 w:val="020B0603020202020204"/>
    <w:charset w:val="00"/>
    <w:family w:val="auto"/>
    <w:pitch w:val="default"/>
    <w:embedRegular r:id="rId4" w:fontKey="{AD963C71-EC20-B347-A8A2-93858BB82419}"/>
    <w:embedItalic r:id="rId5" w:fontKey="{CEEAF67C-9992-2449-8F40-028E57188E94}"/>
  </w:font>
  <w:font w:name="Open Sans">
    <w:panose1 w:val="020B0606030504020204"/>
    <w:charset w:val="00"/>
    <w:family w:val="swiss"/>
    <w:pitch w:val="variable"/>
    <w:sig w:usb0="E00002EF" w:usb1="4000205B" w:usb2="00000028" w:usb3="00000000" w:csb0="0000019F" w:csb1="00000000"/>
    <w:embedRegular r:id="rId6" w:fontKey="{5A768898-0FEA-0A4B-B4F0-0EFA314C7AFB}"/>
    <w:embedBold r:id="rId7" w:fontKey="{6121F420-BBE0-F745-9078-1107612F9EA5}"/>
  </w:font>
  <w:font w:name="Arial">
    <w:panose1 w:val="020B0604020202020204"/>
    <w:charset w:val="00"/>
    <w:family w:val="swiss"/>
    <w:pitch w:val="variable"/>
    <w:sig w:usb0="E0002EFF" w:usb1="C000785B" w:usb2="00000009" w:usb3="00000000" w:csb0="000001FF" w:csb1="00000000"/>
    <w:embedRegular r:id="rId8" w:fontKey="{CDC43FB6-C556-2448-87AC-83F568F1F949}"/>
  </w:font>
  <w:font w:name="Calibri">
    <w:panose1 w:val="020F0502020204030204"/>
    <w:charset w:val="00"/>
    <w:family w:val="swiss"/>
    <w:pitch w:val="variable"/>
    <w:sig w:usb0="E4002EFF" w:usb1="C200247B" w:usb2="00000009" w:usb3="00000000" w:csb0="000001FF" w:csb1="00000000"/>
    <w:embedRegular r:id="rId9" w:fontKey="{C89563B4-9E93-5F42-B014-DB13EB4CC6AE}"/>
    <w:embedBold r:id="rId10" w:fontKey="{7BDCEEB3-AD1D-3F41-AE6C-77FF4A3A3D65}"/>
  </w:font>
  <w:font w:name="Cambria">
    <w:panose1 w:val="02040503050406030204"/>
    <w:charset w:val="00"/>
    <w:family w:val="roman"/>
    <w:pitch w:val="variable"/>
    <w:sig w:usb0="E00002FF" w:usb1="400004FF" w:usb2="00000000" w:usb3="00000000" w:csb0="0000019F" w:csb1="00000000"/>
    <w:embedRegular r:id="rId11" w:fontKey="{69C03D7D-628E-E841-B532-6747B16628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C209B" w14:textId="77777777" w:rsidR="0076438C" w:rsidRDefault="00000000">
    <w:pPr>
      <w:pBdr>
        <w:top w:val="nil"/>
        <w:left w:val="nil"/>
        <w:bottom w:val="nil"/>
        <w:right w:val="nil"/>
        <w:between w:val="nil"/>
      </w:pBdr>
    </w:pPr>
    <w:r>
      <w:rPr>
        <w:rFonts w:ascii="Calibri" w:eastAsia="Calibri" w:hAnsi="Calibri" w:cs="Calibri"/>
      </w:rPr>
      <w:t xml:space="preserve">  Created by</w:t>
    </w:r>
    <w:r>
      <w:rPr>
        <w:rFonts w:ascii="Calibri" w:eastAsia="Calibri" w:hAnsi="Calibri" w:cs="Calibri"/>
      </w:rPr>
      <w:br/>
    </w:r>
    <w:r>
      <w:rPr>
        <w:noProof/>
      </w:rPr>
      <w:drawing>
        <wp:anchor distT="0" distB="0" distL="0" distR="0" simplePos="0" relativeHeight="251661312" behindDoc="0" locked="0" layoutInCell="1" hidden="0" allowOverlap="1" wp14:anchorId="33EE0186" wp14:editId="4CBD424D">
          <wp:simplePos x="0" y="0"/>
          <wp:positionH relativeFrom="column">
            <wp:posOffset>0</wp:posOffset>
          </wp:positionH>
          <wp:positionV relativeFrom="paragraph">
            <wp:posOffset>304800</wp:posOffset>
          </wp:positionV>
          <wp:extent cx="975281" cy="325133"/>
          <wp:effectExtent l="0" t="0" r="0" b="0"/>
          <wp:wrapNone/>
          <wp:docPr id="3" name="image5.png" descr="Shiftbase text logo dark"/>
          <wp:cNvGraphicFramePr/>
          <a:graphic xmlns:a="http://schemas.openxmlformats.org/drawingml/2006/main">
            <a:graphicData uri="http://schemas.openxmlformats.org/drawingml/2006/picture">
              <pic:pic xmlns:pic="http://schemas.openxmlformats.org/drawingml/2006/picture">
                <pic:nvPicPr>
                  <pic:cNvPr id="0" name="image5.png" descr="Shiftbase text logo dark"/>
                  <pic:cNvPicPr preferRelativeResize="0"/>
                </pic:nvPicPr>
                <pic:blipFill>
                  <a:blip r:embed="rId1"/>
                  <a:srcRect/>
                  <a:stretch>
                    <a:fillRect/>
                  </a:stretch>
                </pic:blipFill>
                <pic:spPr>
                  <a:xfrm>
                    <a:off x="0" y="0"/>
                    <a:ext cx="975281" cy="325133"/>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C4E65" w14:textId="77777777" w:rsidR="0076438C" w:rsidRDefault="00000000">
    <w:pPr>
      <w:tabs>
        <w:tab w:val="center" w:pos="4252"/>
        <w:tab w:val="right" w:pos="8504"/>
      </w:tabs>
      <w:spacing w:before="0" w:line="240" w:lineRule="auto"/>
    </w:pPr>
    <w:r>
      <w:rPr>
        <w:rFonts w:ascii="Calibri" w:eastAsia="Calibri" w:hAnsi="Calibri" w:cs="Calibri"/>
      </w:rPr>
      <w:t xml:space="preserve">    Created by</w:t>
    </w:r>
    <w:r>
      <w:rPr>
        <w:rFonts w:ascii="Calibri" w:eastAsia="Calibri" w:hAnsi="Calibri" w:cs="Calibri"/>
      </w:rPr>
      <w:br/>
      <w:t xml:space="preserve"> </w:t>
    </w:r>
    <w:r>
      <w:rPr>
        <w:rFonts w:ascii="Calibri" w:eastAsia="Calibri" w:hAnsi="Calibri" w:cs="Calibri"/>
        <w:noProof/>
      </w:rPr>
      <w:drawing>
        <wp:inline distT="0" distB="0" distL="0" distR="0" wp14:anchorId="1DD41443" wp14:editId="6C19FEE4">
          <wp:extent cx="975281" cy="325133"/>
          <wp:effectExtent l="0" t="0" r="0" b="0"/>
          <wp:docPr id="9" name="image5.png" descr="Shiftbase text logo dark"/>
          <wp:cNvGraphicFramePr/>
          <a:graphic xmlns:a="http://schemas.openxmlformats.org/drawingml/2006/main">
            <a:graphicData uri="http://schemas.openxmlformats.org/drawingml/2006/picture">
              <pic:pic xmlns:pic="http://schemas.openxmlformats.org/drawingml/2006/picture">
                <pic:nvPicPr>
                  <pic:cNvPr id="0" name="image5.png" descr="Shiftbase text logo dark"/>
                  <pic:cNvPicPr preferRelativeResize="0"/>
                </pic:nvPicPr>
                <pic:blipFill>
                  <a:blip r:embed="rId1"/>
                  <a:srcRect/>
                  <a:stretch>
                    <a:fillRect/>
                  </a:stretch>
                </pic:blipFill>
                <pic:spPr>
                  <a:xfrm>
                    <a:off x="0" y="0"/>
                    <a:ext cx="975281" cy="325133"/>
                  </a:xfrm>
                  <a:prstGeom prst="rect">
                    <a:avLst/>
                  </a:prstGeom>
                  <a:ln/>
                </pic:spPr>
              </pic:pic>
            </a:graphicData>
          </a:graphic>
        </wp:inline>
      </w:drawing>
    </w:r>
  </w:p>
  <w:p w14:paraId="643821E6" w14:textId="77777777" w:rsidR="0076438C" w:rsidRDefault="0076438C">
    <w:pPr>
      <w:tabs>
        <w:tab w:val="center" w:pos="4252"/>
        <w:tab w:val="right" w:pos="8504"/>
      </w:tabs>
      <w:spacing w:before="0" w:line="240" w:lineRule="auto"/>
    </w:pPr>
  </w:p>
  <w:p w14:paraId="58797102" w14:textId="77777777" w:rsidR="0076438C" w:rsidRDefault="0076438C">
    <w:pPr>
      <w:pBdr>
        <w:top w:val="nil"/>
        <w:left w:val="nil"/>
        <w:bottom w:val="nil"/>
        <w:right w:val="nil"/>
        <w:between w:val="nil"/>
      </w:pBd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2DC97" w14:textId="77777777" w:rsidR="00E66BB8" w:rsidRDefault="00E66BB8">
      <w:pPr>
        <w:spacing w:before="0" w:line="240" w:lineRule="auto"/>
      </w:pPr>
      <w:r>
        <w:separator/>
      </w:r>
    </w:p>
  </w:footnote>
  <w:footnote w:type="continuationSeparator" w:id="0">
    <w:p w14:paraId="7694AC85" w14:textId="77777777" w:rsidR="00E66BB8" w:rsidRDefault="00E66BB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14FFC" w14:textId="77777777" w:rsidR="0076438C" w:rsidRDefault="00000000">
    <w:pPr>
      <w:pBdr>
        <w:top w:val="nil"/>
        <w:left w:val="nil"/>
        <w:bottom w:val="nil"/>
        <w:right w:val="nil"/>
        <w:between w:val="nil"/>
      </w:pBdr>
      <w:spacing w:before="640"/>
      <w:rPr>
        <w:color w:val="666666"/>
        <w:sz w:val="20"/>
        <w:szCs w:val="20"/>
      </w:rPr>
    </w:pPr>
    <w:r>
      <w:rPr>
        <w:noProof/>
      </w:rPr>
      <w:drawing>
        <wp:anchor distT="0" distB="0" distL="0" distR="0" simplePos="0" relativeHeight="251658240" behindDoc="0" locked="0" layoutInCell="1" hidden="0" allowOverlap="1" wp14:anchorId="22C26941" wp14:editId="174C9EA2">
          <wp:simplePos x="0" y="0"/>
          <wp:positionH relativeFrom="column">
            <wp:posOffset>-914399</wp:posOffset>
          </wp:positionH>
          <wp:positionV relativeFrom="paragraph">
            <wp:posOffset>-66674</wp:posOffset>
          </wp:positionV>
          <wp:extent cx="7781925" cy="95250"/>
          <wp:effectExtent l="0" t="0" r="0" b="0"/>
          <wp:wrapTopAndBottom distT="0" distB="0"/>
          <wp:docPr id="1"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r>
      <w:rPr>
        <w:noProof/>
      </w:rPr>
      <w:drawing>
        <wp:anchor distT="0" distB="0" distL="0" distR="0" simplePos="0" relativeHeight="251659264" behindDoc="0" locked="0" layoutInCell="1" hidden="0" allowOverlap="1" wp14:anchorId="716E7348" wp14:editId="35498778">
          <wp:simplePos x="0" y="0"/>
          <wp:positionH relativeFrom="column">
            <wp:posOffset>-919162</wp:posOffset>
          </wp:positionH>
          <wp:positionV relativeFrom="paragraph">
            <wp:posOffset>-66674</wp:posOffset>
          </wp:positionV>
          <wp:extent cx="7781925" cy="95250"/>
          <wp:effectExtent l="0" t="0" r="0" b="0"/>
          <wp:wrapTopAndBottom distT="0" distB="0"/>
          <wp:docPr id="8"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p w14:paraId="2976575B" w14:textId="77777777" w:rsidR="0076438C" w:rsidRDefault="00000000">
    <w:pPr>
      <w:pBdr>
        <w:top w:val="nil"/>
        <w:left w:val="nil"/>
        <w:bottom w:val="nil"/>
        <w:right w:val="nil"/>
        <w:between w:val="nil"/>
      </w:pBdr>
      <w:rPr>
        <w:color w:val="666666"/>
        <w:sz w:val="20"/>
        <w:szCs w:val="20"/>
      </w:rPr>
    </w:pPr>
    <w:r>
      <w:rPr>
        <w:noProof/>
        <w:color w:val="666666"/>
        <w:sz w:val="20"/>
        <w:szCs w:val="20"/>
      </w:rPr>
      <w:drawing>
        <wp:inline distT="114300" distB="114300" distL="114300" distR="114300" wp14:anchorId="60DED93D" wp14:editId="6040E069">
          <wp:extent cx="447675" cy="57150"/>
          <wp:effectExtent l="0" t="0" r="0" b="0"/>
          <wp:docPr id="6" name="image2.png" descr="short line"/>
          <wp:cNvGraphicFramePr/>
          <a:graphic xmlns:a="http://schemas.openxmlformats.org/drawingml/2006/main">
            <a:graphicData uri="http://schemas.openxmlformats.org/drawingml/2006/picture">
              <pic:pic xmlns:pic="http://schemas.openxmlformats.org/drawingml/2006/picture">
                <pic:nvPicPr>
                  <pic:cNvPr id="0" name="image2.png" descr="short line"/>
                  <pic:cNvPicPr preferRelativeResize="0"/>
                </pic:nvPicPr>
                <pic:blipFill>
                  <a:blip r:embed="rId2"/>
                  <a:srcRect/>
                  <a:stretch>
                    <a:fillRect/>
                  </a:stretch>
                </pic:blipFill>
                <pic:spPr>
                  <a:xfrm>
                    <a:off x="0" y="0"/>
                    <a:ext cx="447675" cy="5715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E28C4" w14:textId="77777777" w:rsidR="0076438C" w:rsidRDefault="00000000">
    <w:pPr>
      <w:pBdr>
        <w:top w:val="nil"/>
        <w:left w:val="nil"/>
        <w:bottom w:val="nil"/>
        <w:right w:val="nil"/>
        <w:between w:val="nil"/>
      </w:pBdr>
      <w:spacing w:before="640"/>
    </w:pPr>
    <w:r>
      <w:rPr>
        <w:noProof/>
      </w:rPr>
      <w:drawing>
        <wp:anchor distT="0" distB="0" distL="0" distR="0" simplePos="0" relativeHeight="251660288" behindDoc="0" locked="0" layoutInCell="1" hidden="0" allowOverlap="1" wp14:anchorId="13A56EE6" wp14:editId="4C9C28BF">
          <wp:simplePos x="0" y="0"/>
          <wp:positionH relativeFrom="column">
            <wp:posOffset>-919162</wp:posOffset>
          </wp:positionH>
          <wp:positionV relativeFrom="paragraph">
            <wp:posOffset>-66674</wp:posOffset>
          </wp:positionV>
          <wp:extent cx="7781925" cy="95250"/>
          <wp:effectExtent l="0" t="0" r="0" b="0"/>
          <wp:wrapTopAndBottom distT="0" distB="0"/>
          <wp:docPr id="5"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E34C62"/>
    <w:multiLevelType w:val="multilevel"/>
    <w:tmpl w:val="0652F1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0B35641"/>
    <w:multiLevelType w:val="multilevel"/>
    <w:tmpl w:val="7FB246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032074372">
    <w:abstractNumId w:val="1"/>
  </w:num>
  <w:num w:numId="2" w16cid:durableId="6419318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38C"/>
    <w:rsid w:val="001A4C80"/>
    <w:rsid w:val="00274A0B"/>
    <w:rsid w:val="0076438C"/>
    <w:rsid w:val="00E66BB8"/>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ecimalSymbol w:val=","/>
  <w:listSeparator w:val=","/>
  <w14:docId w14:val="0CCC2550"/>
  <w15:docId w15:val="{ADF38DA4-A105-E74B-A9FF-C406577B1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sz w:val="22"/>
        <w:szCs w:val="22"/>
        <w:lang w:val="en" w:eastAsia="en-GB" w:bidi="ar-SA"/>
      </w:rPr>
    </w:rPrDefault>
    <w:pPrDefault>
      <w:pPr>
        <w:spacing w:before="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color w:val="039BE5"/>
      <w:sz w:val="36"/>
      <w:szCs w:val="36"/>
    </w:rPr>
  </w:style>
  <w:style w:type="paragraph" w:styleId="Heading2">
    <w:name w:val="heading 2"/>
    <w:basedOn w:val="Normal"/>
    <w:next w:val="Normal"/>
    <w:uiPriority w:val="9"/>
    <w:unhideWhenUsed/>
    <w:qFormat/>
    <w:pPr>
      <w:keepNext/>
      <w:keepLines/>
      <w:outlineLvl w:val="1"/>
    </w:pPr>
    <w:rPr>
      <w:color w:val="E61A17"/>
      <w:sz w:val="28"/>
      <w:szCs w:val="28"/>
    </w:rPr>
  </w:style>
  <w:style w:type="paragraph" w:styleId="Heading3">
    <w:name w:val="heading 3"/>
    <w:basedOn w:val="Normal"/>
    <w:next w:val="Normal"/>
    <w:uiPriority w:val="9"/>
    <w:semiHidden/>
    <w:unhideWhenUsed/>
    <w:qFormat/>
    <w:pPr>
      <w:keepNext/>
      <w:keepLines/>
      <w:outlineLvl w:val="2"/>
    </w:pPr>
    <w:rPr>
      <w:color w:val="008A05"/>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1440" w:line="240" w:lineRule="auto"/>
    </w:pPr>
    <w:rPr>
      <w:b/>
      <w:color w:val="404040"/>
      <w:sz w:val="96"/>
      <w:szCs w:val="96"/>
    </w:rPr>
  </w:style>
  <w:style w:type="paragraph" w:styleId="Subtitle">
    <w:name w:val="Subtitle"/>
    <w:basedOn w:val="Normal"/>
    <w:next w:val="Normal"/>
    <w:uiPriority w:val="11"/>
    <w:qFormat/>
    <w:pPr>
      <w:keepNext/>
      <w:keepLines/>
      <w:spacing w:after="200"/>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pp.shiftbase.com/signup?plan=premium&amp;language=en&amp;signup_cta_source=hero-main&amp;signup_cta_url=https:%2F%2Fwww.shiftbase.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936</Words>
  <Characters>5341</Characters>
  <Application>Microsoft Office Word</Application>
  <DocSecurity>0</DocSecurity>
  <Lines>44</Lines>
  <Paragraphs>12</Paragraphs>
  <ScaleCrop>false</ScaleCrop>
  <Company/>
  <LinksUpToDate>false</LinksUpToDate>
  <CharactersWithSpaces>6265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Rinaily Bonifacio</cp:lastModifiedBy>
  <cp:revision>2</cp:revision>
  <dcterms:created xsi:type="dcterms:W3CDTF">2025-04-04T09:44:00Z</dcterms:created>
  <dcterms:modified xsi:type="dcterms:W3CDTF">2025-04-04T09:46:00Z</dcterms:modified>
</cp:coreProperties>
</file>